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360" w:lineRule="auto"/>
        <w:jc w:val="center"/>
        <w:textAlignment w:val="baseline"/>
        <w:rPr>
          <w:b/>
          <w:i w:val="0"/>
          <w:caps w:val="0"/>
          <w:spacing w:val="0"/>
          <w:w w:val="100"/>
          <w:sz w:val="36"/>
          <w:szCs w:val="36"/>
        </w:rPr>
      </w:pPr>
      <w:r>
        <w:rPr>
          <w:rFonts w:hint="eastAsia"/>
          <w:b/>
          <w:i w:val="0"/>
          <w:caps w:val="0"/>
          <w:spacing w:val="0"/>
          <w:w w:val="100"/>
          <w:sz w:val="36"/>
          <w:szCs w:val="36"/>
        </w:rPr>
        <w:t>内 蒙 古 天 奇 蒙 药 集 团</w:t>
      </w:r>
    </w:p>
    <w:p>
      <w:pPr>
        <w:widowControl/>
        <w:snapToGrid/>
        <w:spacing w:before="0" w:beforeAutospacing="0" w:after="0" w:afterAutospacing="0" w:line="360" w:lineRule="auto"/>
        <w:jc w:val="center"/>
        <w:textAlignment w:val="baseline"/>
        <w:rPr>
          <w:b/>
          <w:i w:val="0"/>
          <w:caps w:val="0"/>
          <w:spacing w:val="0"/>
          <w:w w:val="100"/>
          <w:sz w:val="32"/>
          <w:szCs w:val="32"/>
        </w:rPr>
      </w:pPr>
      <w:r>
        <w:rPr>
          <w:rFonts w:hint="eastAsia"/>
          <w:b/>
          <w:i w:val="0"/>
          <w:caps w:val="0"/>
          <w:spacing w:val="0"/>
          <w:w w:val="100"/>
          <w:sz w:val="32"/>
          <w:szCs w:val="32"/>
        </w:rPr>
        <w:t>2021年四季度药材采购招标计划</w:t>
      </w:r>
    </w:p>
    <w:p>
      <w:pPr>
        <w:snapToGrid/>
        <w:spacing w:before="0" w:beforeAutospacing="0" w:after="0" w:afterAutospacing="0" w:line="480" w:lineRule="auto"/>
        <w:jc w:val="both"/>
        <w:textAlignment w:val="baseline"/>
        <w:rPr>
          <w:b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</w:rPr>
        <w:t>一、招标品种及质量要求：</w:t>
      </w:r>
    </w:p>
    <w:p>
      <w:pPr>
        <w:snapToGrid/>
        <w:spacing w:before="0" w:beforeAutospacing="0" w:after="0" w:afterAutospacing="0" w:line="360" w:lineRule="auto"/>
        <w:ind w:left="482" w:leftChars="115" w:hangingChars="100"/>
        <w:jc w:val="both"/>
        <w:textAlignment w:val="baseline"/>
        <w:rPr>
          <w:b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</w:rPr>
        <w:t>二季度采购中药饮片明细及质量要求</w:t>
      </w:r>
    </w:p>
    <w:p>
      <w:pPr>
        <w:snapToGrid/>
        <w:spacing w:before="0" w:beforeAutospacing="0" w:after="0" w:afterAutospacing="0" w:line="360" w:lineRule="auto"/>
        <w:ind w:hangingChars="200"/>
        <w:jc w:val="both"/>
        <w:textAlignment w:val="baseline"/>
        <w:rPr>
          <w:b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</w:rPr>
        <w:t>（备注：所有药材、饮片执行2020年版《中国药典》标准，要求所供货物中的植物类药材33种农残检测合格，相应药材项下重金属及农残检测合格。）产地固定，不得随意变更产地，供应商如需变更，需走变更程序。</w:t>
      </w:r>
    </w:p>
    <w:tbl>
      <w:tblPr>
        <w:tblStyle w:val="7"/>
        <w:tblW w:w="10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877"/>
        <w:gridCol w:w="877"/>
        <w:gridCol w:w="877"/>
        <w:gridCol w:w="1336"/>
        <w:gridCol w:w="3849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77" w:type="dxa"/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品名</w:t>
            </w:r>
          </w:p>
        </w:tc>
        <w:tc>
          <w:tcPr>
            <w:tcW w:w="877" w:type="dxa"/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规格</w:t>
            </w:r>
          </w:p>
        </w:tc>
        <w:tc>
          <w:tcPr>
            <w:tcW w:w="877" w:type="dxa"/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产地</w:t>
            </w:r>
          </w:p>
        </w:tc>
        <w:tc>
          <w:tcPr>
            <w:tcW w:w="1336" w:type="dxa"/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采购数量</w:t>
            </w:r>
          </w:p>
        </w:tc>
        <w:tc>
          <w:tcPr>
            <w:tcW w:w="3849" w:type="dxa"/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质量要求</w:t>
            </w:r>
          </w:p>
        </w:tc>
        <w:tc>
          <w:tcPr>
            <w:tcW w:w="1614" w:type="dxa"/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白芍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安徽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3000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直径：1-2.5cm，中部直径1cm以下不得过30%，芍药头不得过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%，杂质不得过1%。芍药苷不得低于2.75%，药材水分不得过12%</w:t>
            </w:r>
            <w:r>
              <w:rPr>
                <w:rStyle w:val="26"/>
                <w:rFonts w:hint="default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各项符合《中国药典》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柏子仁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山东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带壳、杂质不得过1%，不得有黑色籽，表面黄白色或者淡黄棕色，富油性，碎渣不得过1%。无油哈喇味，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药材水分13%以内。</w:t>
            </w:r>
            <w:r>
              <w:rPr>
                <w:rStyle w:val="26"/>
                <w:rFonts w:hint="default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其他项符合《中国药典》2020年版规定。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槟榔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海南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5000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开半货，杂质不得过1%。无霉变、虫蛀、泛油。水分不得过10%，其他各项符合《中国药典》2020年版规定。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泽泻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四川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3000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Style w:val="26"/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修订含量检测项目：含23-乙酰泽泻醇B（C32H50O5）和23-乙酰泽泻醇C（C32H48O6） 的总量不得少于0.1% ，增加重金属检测</w:t>
            </w:r>
            <w:r>
              <w:rPr>
                <w:rStyle w:val="26"/>
                <w:rFonts w:hint="default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其他项符合《中国药典》2020年版规定。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牵牛子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内蒙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7000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Style w:val="26"/>
                <w:rFonts w:hint="default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白丑，颗粒饱满，种子表面淡黄白色，无杂质</w:t>
            </w:r>
            <w:r>
              <w:rPr>
                <w:rStyle w:val="2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，砂石</w:t>
            </w:r>
            <w:r>
              <w:rPr>
                <w:rStyle w:val="26"/>
                <w:rFonts w:hint="default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。无皮壳、虫蛀、霉变。水分不得过8%，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草果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/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5000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杂质不得过1%。（饮片加内袋）药材水分不得过10%</w:t>
            </w:r>
            <w:r>
              <w:rPr>
                <w:rStyle w:val="26"/>
                <w:rFonts w:hint="default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,其他项符合《中国药典》2020年版规定。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陈皮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浙江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6000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变色不得过4%，全黑者不得过1%。，杂质不得过1%。水分不得过13%。橙皮苷不得少于5%，</w:t>
            </w:r>
            <w:r>
              <w:rPr>
                <w:rStyle w:val="26"/>
                <w:rFonts w:hint="default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其他项符合《中国药典》2020年版规定。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广金钱草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广西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干燥地上部分，根不得过2%，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上表面黄绿色或灰绿色，杂质不得过1%。（原药材水分12）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茺蔚子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内蒙古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1500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颗粒饱满，呈红棕色，杂质不得过1%。（加内袋）水分不得过9%，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大黄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甘肃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15000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直径约6-9cm，黄棕色，灰渣不得过2%，杂质不得过1%。大黄尾不得过15%，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各项符合《中国药典》2020年版规定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三棱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浙江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3500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直径2-4cm，范围外不得过20%，无霉变、虫蛀，杂质不得过1%。药材水分不得过10%，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党参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3000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药厂投料小条。断面变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色不得过5%。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杂质不得过1%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，水分不得过16%，不得掺有头、尾。</w:t>
            </w:r>
            <w:r>
              <w:rPr>
                <w:rStyle w:val="26"/>
                <w:rFonts w:hint="default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其他项符合《中国药典》2020年版规定。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丁香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云南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500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花蕾，饱满，气芳香浓烈，灰渣不得过1%,花梗及其他杂质不得过3%。（原药材加内袋）药材水分不得超过11%，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独活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湖北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500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头部直径1.5cm以上，杂质不得过3%，枯朽、泛油不得过2%，药材水分不得过15%，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其他各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蝉蜕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河南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1000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灰分不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得过35%，杂质不得过1%。无其他掺伪，如金蝉等。水分不得过12.0%，其他各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海金沙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江西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800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过120目筛（药材加内袋）。药材水分不得超过9%，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杜仲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湖北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500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去粗皮。厚度3mm以上，3mm以下不得过30%，杂质不得过1%。药材水分不得过13%，</w:t>
            </w:r>
            <w:r>
              <w:rPr>
                <w:rStyle w:val="26"/>
                <w:rFonts w:hint="default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其他项符合《中国药典》2020年版规定。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莪术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广西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4000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断面黄棕色至棕色，直径1.5-4cm，杂质不得过1%。药材水分不得过10%，</w:t>
            </w:r>
            <w:r>
              <w:rPr>
                <w:rStyle w:val="26"/>
                <w:rFonts w:hint="default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其他项符合《中国药典》2020年版规定。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番泻叶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云南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500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表面黄绿色，枝杆、变色叶、杂质不得过3%。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药材水分不得过10%，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狗脊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广西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5000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生狗脊片，片厚0.5cm以下，杂质不得过1%。药材水分不得过10%，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广藿香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广东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1500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无根，叶不得少于20%，气香特异。杂质不得过2%。药材水分不得过13%，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王不留行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河南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500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颗粒饱满，表面黑色、红色，杂质不得1%。药材水分不得超过12%，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桂枝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广西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1000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光木心不得过5%，无异味，杂质不得过1%，药材水分不得超过11%，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胡黄连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西藏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1500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直径0.3cm以上，杂质不得过3%。沫子内控不得过5%，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药材水分不得超过12%，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其他各项符合《中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琥珀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辽宁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300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无明显杂质。煤珀，含煤渣比例不得过5%，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药材水分不得超过13%，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石苇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600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杂质不得过3%。药材水分12%，</w:t>
            </w:r>
            <w:r>
              <w:rPr>
                <w:rStyle w:val="26"/>
                <w:rFonts w:hint="default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其他项符合《中国药典》2020年版规定。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小蓟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无根，直径0.2-0.5cm，表面灰绿色或带紫色，断面中空，杂质不得过2%，（原药材12%）</w:t>
            </w:r>
            <w:r>
              <w:rPr>
                <w:rStyle w:val="26"/>
                <w:rFonts w:hint="default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其他项符合《中国药典》2020年版规定。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川贝母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/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25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炉贝母，80-90粒/50g，碎瓣不得过10%，油籽不得过5%，碎屑（2mm以下）及杂质不得过1%。无明显带泥块者，（原药材及饮片加内袋）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药材水分13%，</w:t>
            </w:r>
            <w:r>
              <w:rPr>
                <w:rStyle w:val="26"/>
                <w:rFonts w:hint="default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其他项符合《中国药典》2020年版规定。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黄连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四川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10000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鸡爪连，土杂质不得过3%。药材水分不得超过14%，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黄芪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5000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2年生，表面淡棕黄色或淡棕褐色，无地上茎，头部直径0.6cm以上，地上部分及杂质不得过3%。无虫蛀。（黄芪甲苷不得低于0.22%）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药材水分不得超过10%，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火麻仁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内蒙古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500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去壳，颗粒饱满，表面灰绿色或灰黄色，灰渣不得过1%，杂质不得过1%。（原药材、饮片带内袋）药材水分不得超过10%，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降香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海南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300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不规则片块状，表面紫红色或红褐色，气微香，有油性。杂质不得过1%。药材水分不得过13%，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莲子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湖南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500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去心3-6瓣，去心率98%以上。白色或者类白色，无明显变色品。杂质不得过1%。药材水分不得过14%，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其他各项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符合《中国药典》2020年版标准。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六神曲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/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4000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块状，有批准文号，资质齐全，附检验报告。水分不得过8%，其他各项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符合《中国药典》2020年版标准。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龙骨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/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200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水洗货，3cm以上，3cm以下不得过10%，灰白色或者白色，杂质不得过1%。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水分不得过13%，其他各项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符合《中国药典》2020年版标准。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蔓荆子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江西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500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水分不得过8%，其他各项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符合《中国药典》2020年版标准。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水分不得过10%，其他各项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符合《中国药典》2020年版标准。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南蛇藤果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辽宁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200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枝杆、杂质不得过3%。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水分不得过12%，其他各项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符合《中国药典》2020年版标准。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千年健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广西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500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直径在0.8cm以上，变色不得过2%，无严重变色。杂质不得过1%。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水分不得过10%，其他各项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符合《中国药典》2020年版标准。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肉桂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广西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Style w:val="26"/>
                <w:rFonts w:hint="default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外表面灰棕色、内表面红棕色。内表面划之显油痕，气香浓烈。碎渣、杂质不得过1%。药材水分13%，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珊瑚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福建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300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红珊瑚，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一般己碎断呈细分枝状，圆柱形，长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～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4cm,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直径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～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5mm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。表面橙红色，光滑，具光泽，有小孔。质坚而脆，断面平整，呈红色。无臭，味淡。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药材水分不得过11%，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石决明（煅）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山东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灰白色，无明显杂质，不得有青苔、牡蛎。</w:t>
            </w:r>
            <w:r>
              <w:rPr>
                <w:rStyle w:val="26"/>
                <w:rFonts w:hint="default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药材水分13%，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天冬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广西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800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直径0.5cm以上，长5cm以上，去皮，表面黄白色至淡黄棕色。杂质不得过1%。</w:t>
            </w:r>
            <w:r>
              <w:rPr>
                <w:rStyle w:val="26"/>
                <w:rFonts w:hint="default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药材水分1</w:t>
            </w:r>
            <w:r>
              <w:rPr>
                <w:rStyle w:val="2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6</w:t>
            </w:r>
            <w:r>
              <w:rPr>
                <w:rStyle w:val="26"/>
                <w:rFonts w:hint="default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吴茱萸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江西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表面暗黄绿色至褐色，气芳香浓郁，开放果不得过3%。枝杆、杂质不得过3%。药材水分不得过15%，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五灵脂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陕西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无明显毛，碎粒不得过1%。杂质不得过1%。水分不得过10%，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其他各项符合《中国药典》1990年版及《中国药典》2020年版四部规定。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西青果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云南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200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直径0.5cm以上，0.5cm以下不得过30%，大小相对均匀，表面黑褐色，断节不得过1%，碎渣不得过1%，杂质不得过1%。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药材水分不得过11%，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续断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四川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为“发汗”货，断面为白色不得有，断面呈绿色。直径0.5cm以上,0.5cm以下不得过5%。去根头、须根。带根头不得过1%，杂质不得过1%。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药材水分不得过10%，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延胡索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浙江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直径0.5-1.5cm，断面角质样，断面粉性者不得过1%，杂质不得过1％。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药材水分不得过15%，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夜明砂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河北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800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Style w:val="26"/>
                <w:rFonts w:hint="default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夜明砂：</w:t>
            </w:r>
            <w:r>
              <w:rPr>
                <w:rStyle w:val="2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不得含泥土，杂质、砂石不得过3%。药材水分不得过15%，检测杂质超标部分需按超标比例换货，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其他各项符合《中国药典》20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远志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1500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直径0.2cm以上，0.2cm以下不得过10%，地上部分≤1cm，脱落的芯不得过1%，建议现用现买，无须根。杂质不得过1%。</w:t>
            </w:r>
            <w:r>
              <w:rPr>
                <w:rStyle w:val="2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药材水分不得过10%，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猪牙皂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山东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500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水分不得过14%，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紫花地丁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全草，叶灰绿色，杂质不得过5%。无霉变、虫蛀。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药材水分不得过13%，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紫苏梗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表面紫棕色或暗紫色，木部黄白色。杂质不得过1%。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药材水分不得过9%，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紫苏叶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两面紫色或上表面绿色，下表面紫色，疏生灰白色毛。杂质不得过1%。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药材水分不得过12%，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紫苏子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300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表面灰棕色或灰褐色，枝杆、杂质不得过1%。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药材水分不得过18%，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白豆蔻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统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云南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原豆蔻直径 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～1.8cm。包装加内袋，无虫蛀，霉变不得过20%。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荜茇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统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长1.5～3.5cm，直径0.3～0.5cm。表面黑褐色或棕色，总灰分≤4.5%，药材水分不得过1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%，其他各项符合《中国药典》2020年版规定。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川木香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统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四川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表面黄褐色或棕褐色，断面黄白色或黄色，有的中心呈枯朽状。气微香，味苦，嚼之粘牙。无虫蛀和霉变。药材水分不得过1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%，土杂占比不得过1%，其他各项符合《中国药典》2020年版规定。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干姜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统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内蒙古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趁鲜切片晒干或低温干燥者称为“干姜片”。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干姜厚1-2cm。表面灰黄色或浅灰棕色，断面黄白色或灰白色，粉性或颗粒性，气香、特异。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干姜片　宽1-2cm，厚0.2-0.4cm；严重变色者不得有，轻微变色不得过3%，干瘪不得过5%，角质状不得过3%。药材灰分合格、水分不得过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%，碎末占比不得过1%，其他各项符合《中国药典》2020年版规定。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木通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统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湖北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木通个子或片子，直径0.5～2cm。无霉变、虫蛀。药材水分不得过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%，碎末比例不得过1%，其他各项符合《中国药典》2020年版规定。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秦艽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统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秦艽  长10～30cm，中上部直径1～3cm。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麻花艽　中上部直径可达7cm。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小秦艽　中上部直径0.2～1cm。药材水分不得过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%，其他各项符合《中国药典》2020年版规定。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天冬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统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广西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产地加工洗净，除去茎基和须根，置沸水中煮或蒸至透心，趁热除去外皮；直径0.5cm（蒙缘堂0.3cm以上）以上，长5cm（蒙缘堂3cm以上）以上，表面黄白色至淡黄棕色，半透明。无虫蛀、霉变，变色者不得过1%。药材水分不得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%，其他各项符合《中国药典》2020年版规定。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五灵脂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统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陕西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复齿鼯鼠的干燥粪便。碎粒不得过1%，药材水分不得过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%，其他各项符合《中国药典》2020年版规定。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小秦艽花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统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梗占比不得过3%。药材水分不得过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%，其他各项符合《中国药典》2020年版规定。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紫硇砂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统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为块状结晶体，多数呈立方形，大小不等。表面暗紫色或紫红色。稍有光泽，附有少量黄白色硫黄粉末。质重，以手摸之有凉感，坚而脆，断面平坦光滑。条痕白色。臭气浓，味咸。药材水分不得过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%，其他各项符合《中国药典》2020年版规定。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8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65</w:t>
            </w:r>
          </w:p>
        </w:tc>
        <w:tc>
          <w:tcPr>
            <w:tcW w:w="8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砂仁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统货</w:t>
            </w:r>
          </w:p>
        </w:tc>
        <w:tc>
          <w:tcPr>
            <w:tcW w:w="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云南</w:t>
            </w:r>
          </w:p>
        </w:tc>
        <w:tc>
          <w:tcPr>
            <w:tcW w:w="13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1000</w:t>
            </w:r>
          </w:p>
        </w:tc>
        <w:tc>
          <w:tcPr>
            <w:tcW w:w="384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直径0.8-1.4cm，1cm以下不得过15%。空壳不得过1%，杂质不得过1%。（药材、饮片加内袋）</w:t>
            </w:r>
            <w:r>
              <w:rPr>
                <w:rStyle w:val="26"/>
                <w:rFonts w:hint="default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药材水分13%，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其他各项符合《中国药典》2020年版规定。</w:t>
            </w:r>
          </w:p>
        </w:tc>
        <w:tc>
          <w:tcPr>
            <w:tcW w:w="161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18"/>
        <w:numPr>
          <w:ilvl w:val="0"/>
          <w:numId w:val="1"/>
        </w:numPr>
        <w:snapToGrid/>
        <w:spacing w:before="0" w:beforeAutospacing="0" w:after="0" w:afterAutospacing="0" w:line="360" w:lineRule="auto"/>
        <w:ind w:firstLineChars="0"/>
        <w:jc w:val="both"/>
        <w:textAlignment w:val="baseline"/>
        <w:rPr>
          <w:b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</w:rPr>
        <w:t>投标须知（新供应商均要将纸质版标书，对应样品，新投标的企业全套资质两份在截止日期前同时邮寄，未在截止时间前邮寄的供应商或者邮寄材料不全的厂商视为废标）</w:t>
      </w:r>
    </w:p>
    <w:p>
      <w:pPr>
        <w:pStyle w:val="18"/>
        <w:snapToGrid/>
        <w:spacing w:before="0" w:beforeAutospacing="0" w:after="0" w:afterAutospacing="0" w:line="48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36"/>
          <w:szCs w:val="36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1、</w:t>
      </w:r>
      <w:r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</w:rPr>
        <w:t>样品：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有意参与投标的供应商，请自行下载竞标书一份（附件1），逐项进行填写。三个品种（规格）一份标书，投标的供应商，请准备符合我公司质量要求的大货样品二份，每份300g，邮寄至我公司一份，自己留存一份（以便与实际来货进行比对，确保参与投标样品与来货质量一致）。</w:t>
      </w:r>
    </w:p>
    <w:p>
      <w:pPr>
        <w:pStyle w:val="18"/>
        <w:snapToGrid/>
        <w:spacing w:before="0" w:beforeAutospacing="0" w:after="0" w:afterAutospacing="0" w:line="480" w:lineRule="auto"/>
        <w:ind w:firstLine="0" w:firstLineChars="0"/>
        <w:jc w:val="both"/>
        <w:textAlignment w:val="baseline"/>
        <w:rPr>
          <w:b/>
          <w:bCs/>
          <w:i w:val="0"/>
          <w:caps w:val="0"/>
          <w:color w:val="D8D8D8"/>
          <w:spacing w:val="0"/>
          <w:w w:val="100"/>
          <w:sz w:val="24"/>
          <w:szCs w:val="24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</w:rPr>
        <w:t>注：邮寄的样品包装袋为透明包装，并粘贴我公司样品标签（附件2），标明企业名称、样品名称、规格等级、投标人及联系方式。</w:t>
      </w:r>
    </w:p>
    <w:p>
      <w:pPr>
        <w:snapToGrid/>
        <w:spacing w:before="0" w:beforeAutospacing="0" w:after="0" w:afterAutospacing="0" w:line="480" w:lineRule="auto"/>
        <w:ind w:firstLine="480" w:firstLineChars="200"/>
        <w:jc w:val="both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2、</w:t>
      </w:r>
      <w:r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</w:rPr>
        <w:t>资质、标书：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参与投标的新合作供应商申请投标时，必须提供完整企业资质2套（若为专业种植户需提供身份证、地产证明）并加盖单位原印章，与样品、竞标书一并携带（或邮寄）我公司，老供应商需邮寄授权委托书及质量保证协议，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24"/>
        </w:rPr>
        <w:t>以上资料必须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在2021年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9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25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日12：00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24"/>
        </w:rPr>
        <w:t xml:space="preserve">前送达我公司。 </w:t>
      </w:r>
    </w:p>
    <w:p>
      <w:pPr>
        <w:snapToGrid/>
        <w:spacing w:before="0" w:beforeAutospacing="0" w:after="0" w:afterAutospacing="0" w:line="480" w:lineRule="auto"/>
        <w:ind w:firstLine="480" w:firstLineChars="200"/>
        <w:jc w:val="both"/>
        <w:textAlignment w:val="baseline"/>
        <w:rPr>
          <w:b w:val="0"/>
          <w:i w:val="0"/>
          <w:caps w:val="0"/>
          <w:color w:val="FFFF00"/>
          <w:spacing w:val="0"/>
          <w:w w:val="100"/>
          <w:sz w:val="24"/>
          <w:szCs w:val="24"/>
          <w:shd w:val="clear" w:color="FFFFFF" w:fill="D9D9D9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3、</w:t>
      </w:r>
      <w:r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</w:rPr>
        <w:t>发票：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内蒙地产品种可接收个人投标，提供种植户身份证和产地证明文件即可。其他品类凡竞标客户需开具增值税发票。</w:t>
      </w:r>
    </w:p>
    <w:p>
      <w:pPr>
        <w:snapToGrid/>
        <w:spacing w:before="0" w:beforeAutospacing="0" w:after="0" w:afterAutospacing="0" w:line="48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Style w:val="13"/>
          <w:rFonts w:hint="eastAsia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</w:rPr>
        <w:t>4、</w:t>
      </w:r>
      <w:r>
        <w:rPr>
          <w:rStyle w:val="13"/>
          <w:rFonts w:hint="eastAsia"/>
          <w:b/>
          <w:bCs/>
          <w:i w:val="0"/>
          <w:caps w:val="0"/>
          <w:color w:val="000000"/>
          <w:spacing w:val="0"/>
          <w:w w:val="100"/>
          <w:sz w:val="24"/>
          <w:szCs w:val="24"/>
          <w:u w:val="single" w:color="000000"/>
        </w:rPr>
        <w:t>保证金：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凡新合作单位中标，签订合同之前投标人须交纳中标价款总额2%的履约保证金（新合作客户履约保证金以电汇方式支付），保证金在与货款同期支付。</w:t>
      </w:r>
    </w:p>
    <w:p>
      <w:pPr>
        <w:pStyle w:val="18"/>
        <w:snapToGrid/>
        <w:spacing w:before="0" w:beforeAutospacing="0" w:after="0" w:afterAutospacing="0" w:line="48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36"/>
          <w:szCs w:val="36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5、</w:t>
      </w:r>
      <w:r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</w:rPr>
        <w:t>电子投标（优先考虑有样品投标单位）</w:t>
      </w:r>
      <w:r>
        <w:rPr>
          <w:rFonts w:hint="eastAsia"/>
          <w:b/>
          <w:bCs/>
          <w:i w:val="0"/>
          <w:caps w:val="0"/>
          <w:color w:val="000000"/>
          <w:spacing w:val="0"/>
          <w:w w:val="100"/>
          <w:sz w:val="24"/>
          <w:szCs w:val="24"/>
        </w:rPr>
        <w:t>：</w:t>
      </w:r>
      <w:r>
        <w:rPr>
          <w:b w:val="0"/>
          <w:i w:val="0"/>
          <w:caps w:val="0"/>
          <w:spacing w:val="0"/>
          <w:w w:val="100"/>
          <w:sz w:val="20"/>
        </w:rPr>
        <w:fldChar w:fldCharType="begin"/>
      </w:r>
      <w:r>
        <w:rPr>
          <w:b w:val="0"/>
          <w:i w:val="0"/>
          <w:caps w:val="0"/>
          <w:spacing w:val="0"/>
          <w:w w:val="100"/>
          <w:sz w:val="20"/>
        </w:rPr>
        <w:instrText xml:space="preserve"> HYPERLINK "mailto:如有特殊原因，不能按时邮寄投标竞标书，需打电话告知招标联系人，并将加盖公司公章的电子版投标书于2020年12月28日18:00前发送到我公司招标邮箱（tqmyjtzb@163.com），" </w:instrText>
      </w:r>
      <w:r>
        <w:rPr>
          <w:b w:val="0"/>
          <w:i w:val="0"/>
          <w:caps w:val="0"/>
          <w:spacing w:val="0"/>
          <w:w w:val="100"/>
          <w:sz w:val="20"/>
        </w:rPr>
        <w:fldChar w:fldCharType="separate"/>
      </w:r>
      <w:r>
        <w:rPr>
          <w:rStyle w:val="13"/>
          <w:rFonts w:hint="eastAsia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</w:rPr>
        <w:t>如有特殊原因，不能按时邮寄投标竞标书，需打电话告知招标联系人，并将加盖公司公章的电子版投标书于2021年</w:t>
      </w:r>
      <w:r>
        <w:rPr>
          <w:rStyle w:val="13"/>
          <w:rFonts w:hint="eastAsia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>9</w:t>
      </w:r>
      <w:r>
        <w:rPr>
          <w:rStyle w:val="13"/>
          <w:rFonts w:hint="eastAsia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</w:rPr>
        <w:t>月</w:t>
      </w:r>
      <w:r>
        <w:rPr>
          <w:rStyle w:val="13"/>
          <w:rFonts w:hint="eastAsia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>25</w:t>
      </w:r>
      <w:r>
        <w:rPr>
          <w:rStyle w:val="13"/>
          <w:rFonts w:hint="eastAsia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</w:rPr>
        <w:t>日12:00前发送到我公司招标邮箱（tqmyjtzb@163.com），</w:t>
      </w:r>
      <w:r>
        <w:rPr>
          <w:rStyle w:val="13"/>
          <w:rFonts w:hint="eastAsia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FF"/>
        </w:rPr>
        <w:fldChar w:fldCharType="end"/>
      </w:r>
      <w:r>
        <w:rPr>
          <w:rStyle w:val="13"/>
          <w:rFonts w:hint="eastAsia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</w:rPr>
        <w:t>如有特殊情况不能及时邮寄样品的，电子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u w:val="single" w:color="000000"/>
        </w:rPr>
        <w:t>投递标书的同时可附对应品种的样品图片（所附图片必须代表大货）但最终同等价格的会优先中标有实物样品的供应商。</w:t>
      </w:r>
    </w:p>
    <w:p>
      <w:pPr>
        <w:snapToGrid/>
        <w:spacing w:before="0" w:beforeAutospacing="0" w:after="0" w:afterAutospacing="0" w:line="48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Style w:val="13"/>
          <w:rFonts w:hint="eastAsia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</w:rPr>
        <w:t>6、</w:t>
      </w:r>
      <w:r>
        <w:rPr>
          <w:rStyle w:val="13"/>
          <w:rFonts w:hint="eastAsia"/>
          <w:b/>
          <w:bCs/>
          <w:i w:val="0"/>
          <w:caps w:val="0"/>
          <w:color w:val="000000"/>
          <w:spacing w:val="0"/>
          <w:w w:val="100"/>
          <w:sz w:val="24"/>
          <w:szCs w:val="24"/>
          <w:u w:val="single" w:color="000000"/>
        </w:rPr>
        <w:t>中标通知：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综合评标后7个工作日内（投标结束截止1</w:t>
      </w:r>
      <w:r>
        <w:rPr>
          <w:b w:val="0"/>
          <w:i w:val="0"/>
          <w:caps w:val="0"/>
          <w:spacing w:val="0"/>
          <w:w w:val="100"/>
          <w:sz w:val="24"/>
          <w:szCs w:val="24"/>
        </w:rPr>
        <w:t>5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天内）我公司将通知中标客户，落标客户不另行通知。</w:t>
      </w:r>
    </w:p>
    <w:p>
      <w:pPr>
        <w:snapToGrid/>
        <w:spacing w:before="0" w:beforeAutospacing="0" w:after="0" w:afterAutospacing="0" w:line="48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7、</w:t>
      </w:r>
      <w:r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</w:rPr>
        <w:t>投标有效期：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竞标书一经投递成功，2021年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10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8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日前投递内容全部有效。</w:t>
      </w:r>
    </w:p>
    <w:p>
      <w:pPr>
        <w:snapToGrid/>
        <w:spacing w:before="0" w:beforeAutospacing="0" w:after="0" w:afterAutospacing="0" w:line="480" w:lineRule="auto"/>
        <w:jc w:val="both"/>
        <w:textAlignment w:val="baseline"/>
        <w:rPr>
          <w:rStyle w:val="13"/>
          <w:b/>
          <w:bCs/>
          <w:i w:val="0"/>
          <w:caps w:val="0"/>
          <w:color w:val="000000"/>
          <w:spacing w:val="0"/>
          <w:w w:val="100"/>
          <w:sz w:val="24"/>
          <w:szCs w:val="24"/>
          <w:u w:val="single" w:color="0000FF"/>
        </w:rPr>
      </w:pPr>
      <w:r>
        <w:rPr>
          <w:rStyle w:val="13"/>
          <w:rFonts w:hint="eastAsia"/>
          <w:b/>
          <w:bCs/>
          <w:i w:val="0"/>
          <w:caps w:val="0"/>
          <w:color w:val="000000"/>
          <w:spacing w:val="0"/>
          <w:w w:val="100"/>
          <w:sz w:val="24"/>
          <w:szCs w:val="24"/>
          <w:u w:val="single" w:color="000000"/>
        </w:rPr>
        <w:t>三、付款方式</w:t>
      </w:r>
    </w:p>
    <w:p>
      <w:pPr>
        <w:snapToGrid/>
        <w:spacing w:before="0" w:beforeAutospacing="0" w:after="0" w:afterAutospacing="0" w:line="48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本次招标按照3个月账期和到货1个月内付款两种方式报价。付款周期以货到验收、检测合格后为计算时间起点（检验时间15-20天）。</w:t>
      </w:r>
    </w:p>
    <w:p>
      <w:pPr>
        <w:snapToGrid/>
        <w:spacing w:before="0" w:beforeAutospacing="0" w:after="0" w:afterAutospacing="0" w:line="480" w:lineRule="auto"/>
        <w:jc w:val="both"/>
        <w:textAlignment w:val="baseline"/>
        <w:rPr>
          <w:rStyle w:val="13"/>
          <w:b/>
          <w:bCs/>
          <w:i w:val="0"/>
          <w:caps w:val="0"/>
          <w:color w:val="000000"/>
          <w:spacing w:val="0"/>
          <w:w w:val="100"/>
          <w:sz w:val="24"/>
          <w:szCs w:val="24"/>
          <w:u w:val="single" w:color="0000FF"/>
        </w:rPr>
      </w:pPr>
      <w:r>
        <w:rPr>
          <w:rStyle w:val="13"/>
          <w:rFonts w:hint="eastAsia"/>
          <w:b/>
          <w:bCs/>
          <w:i w:val="0"/>
          <w:caps w:val="0"/>
          <w:color w:val="000000"/>
          <w:spacing w:val="0"/>
          <w:w w:val="100"/>
          <w:sz w:val="24"/>
          <w:szCs w:val="24"/>
          <w:u w:val="single" w:color="000000"/>
        </w:rPr>
        <w:t>四、供货要求</w:t>
      </w:r>
    </w:p>
    <w:p>
      <w:pPr>
        <w:snapToGrid/>
        <w:spacing w:before="0" w:beforeAutospacing="0" w:after="0" w:afterAutospacing="0" w:line="480" w:lineRule="auto"/>
        <w:ind w:firstLine="480" w:firstLineChars="200"/>
        <w:jc w:val="both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1、</w:t>
      </w:r>
      <w:r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</w:rPr>
        <w:t>交货时间：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中标客户，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24"/>
        </w:rPr>
        <w:t>于通知中标后10-15天将货物运输到我公司指定仓库。</w:t>
      </w:r>
    </w:p>
    <w:p>
      <w:pPr>
        <w:snapToGrid/>
        <w:spacing w:before="0" w:beforeAutospacing="0" w:after="0" w:afterAutospacing="0" w:line="480" w:lineRule="auto"/>
        <w:ind w:firstLine="48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24"/>
        </w:rPr>
        <w:t>2、</w:t>
      </w:r>
      <w:r>
        <w:rPr>
          <w:rFonts w:hint="eastAsia"/>
          <w:b/>
          <w:bCs/>
          <w:i w:val="0"/>
          <w:caps w:val="0"/>
          <w:color w:val="000000"/>
          <w:spacing w:val="0"/>
          <w:w w:val="100"/>
          <w:sz w:val="24"/>
          <w:szCs w:val="24"/>
        </w:rPr>
        <w:t>包装要求：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24"/>
        </w:rPr>
        <w:t>来货包装要求双层无字白色编织袋（特殊品种需配透明塑料内袋）、纸箱、麻袋。所有来货必须自带标签，标签需注明品名、规格、件数、产地、采收或产新时间等（采收时间需与《中国药典》2020年版一部要求一致）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。</w:t>
      </w:r>
    </w:p>
    <w:p>
      <w:pPr>
        <w:snapToGrid/>
        <w:spacing w:before="0" w:beforeAutospacing="0" w:after="0" w:afterAutospacing="0" w:line="480" w:lineRule="auto"/>
        <w:jc w:val="both"/>
        <w:textAlignment w:val="baseline"/>
        <w:rPr>
          <w:b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</w:rPr>
        <w:t>五、违约责任</w:t>
      </w:r>
    </w:p>
    <w:p>
      <w:pPr>
        <w:snapToGrid/>
        <w:spacing w:before="0" w:beforeAutospacing="0" w:after="0" w:afterAutospacing="0" w:line="48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1、</w:t>
      </w:r>
      <w:r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</w:rPr>
        <w:t>信用：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中标客户请于接到通知的5个工作日内交纳履约保证金、签订购销合同，逾期视为自动弃标，并列为失信供应商，禁止其参加天奇蒙药集团旗下子公司的一切采购投标。</w:t>
      </w:r>
    </w:p>
    <w:p>
      <w:pPr>
        <w:snapToGrid/>
        <w:spacing w:before="0" w:beforeAutospacing="0" w:after="0" w:afterAutospacing="0" w:line="480" w:lineRule="auto"/>
        <w:ind w:firstLine="480" w:firstLineChars="200"/>
        <w:jc w:val="both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2、</w:t>
      </w:r>
      <w:r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</w:rPr>
        <w:t>合同履行：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中标签订合同后不按合同履行送货义务的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24"/>
        </w:rPr>
        <w:t>罚没保证金；要求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来货与投标样品一致，否则拒收；来货数量和来货时间按合同严格履行。</w:t>
      </w:r>
    </w:p>
    <w:p>
      <w:pPr>
        <w:snapToGrid/>
        <w:spacing w:before="0" w:beforeAutospacing="0" w:after="0" w:afterAutospacing="0" w:line="480" w:lineRule="auto"/>
        <w:ind w:firstLine="480" w:firstLineChars="200"/>
        <w:jc w:val="both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24"/>
        </w:rPr>
      </w:pPr>
      <w:r>
        <w:rPr>
          <w:b w:val="0"/>
          <w:i w:val="0"/>
          <w:caps w:val="0"/>
          <w:color w:val="000000"/>
          <w:spacing w:val="0"/>
          <w:w w:val="100"/>
          <w:sz w:val="24"/>
          <w:szCs w:val="24"/>
        </w:rPr>
        <w:t>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24"/>
        </w:rPr>
        <w:t>、</w:t>
      </w:r>
      <w:r>
        <w:rPr>
          <w:rFonts w:hint="eastAsia"/>
          <w:b/>
          <w:bCs/>
          <w:i w:val="0"/>
          <w:caps w:val="0"/>
          <w:color w:val="000000"/>
          <w:spacing w:val="0"/>
          <w:w w:val="100"/>
          <w:sz w:val="24"/>
          <w:szCs w:val="24"/>
        </w:rPr>
        <w:t>到货延迟：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24"/>
        </w:rPr>
        <w:t>所有来货未按照合同约定日期到货（延期到货未经同意的），每延迟一天到货罚款货物总额的0.5%。</w:t>
      </w:r>
    </w:p>
    <w:p>
      <w:pPr>
        <w:snapToGrid/>
        <w:spacing w:before="0" w:beforeAutospacing="0" w:after="0" w:afterAutospacing="0" w:line="480" w:lineRule="auto"/>
        <w:ind w:firstLine="480" w:firstLineChars="200"/>
        <w:jc w:val="both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24"/>
        </w:rPr>
        <w:t>4、</w:t>
      </w:r>
      <w:r>
        <w:rPr>
          <w:rFonts w:hint="eastAsia"/>
          <w:b/>
          <w:bCs/>
          <w:i w:val="0"/>
          <w:caps w:val="0"/>
          <w:color w:val="000000"/>
          <w:spacing w:val="0"/>
          <w:w w:val="100"/>
          <w:sz w:val="24"/>
          <w:szCs w:val="24"/>
        </w:rPr>
        <w:t>不合格处理：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24"/>
        </w:rPr>
        <w:t>到厂药材检测不合格的，供应商在接到我方通知后7日内需尽快办理退货事宜，超出我公司规定退货期限的，每日将收取0.5%货款总额的仓储费。</w:t>
      </w:r>
    </w:p>
    <w:p>
      <w:pPr>
        <w:snapToGrid/>
        <w:spacing w:before="0" w:beforeAutospacing="0" w:after="0" w:afterAutospacing="0" w:line="48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5、</w:t>
      </w:r>
      <w:r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</w:rPr>
        <w:t>退货处理：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所有来货经检测不合格退货的，退货运费、装卸车费由供方承担，装卸费标准为60元/吨。</w:t>
      </w:r>
    </w:p>
    <w:p>
      <w:pPr>
        <w:snapToGrid/>
        <w:spacing w:before="0" w:beforeAutospacing="0" w:after="0" w:afterAutospacing="0" w:line="48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6、</w:t>
      </w:r>
      <w:r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</w:rPr>
        <w:t>合格率：一次供货合格为优质合作供应商，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二次供货不合格的承担所有检测费用，三次供货不合格的取消供应商资格。</w:t>
      </w:r>
    </w:p>
    <w:p>
      <w:pPr>
        <w:snapToGrid/>
        <w:spacing w:before="0" w:beforeAutospacing="0" w:after="0" w:afterAutospacing="0" w:line="480" w:lineRule="auto"/>
        <w:jc w:val="both"/>
        <w:textAlignment w:val="baseline"/>
        <w:rPr>
          <w:b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</w:rPr>
        <w:t>六、其他事宜</w:t>
      </w:r>
    </w:p>
    <w:p>
      <w:pPr>
        <w:snapToGrid/>
        <w:spacing w:before="0" w:beforeAutospacing="0" w:after="0" w:afterAutospacing="0" w:line="480" w:lineRule="auto"/>
        <w:ind w:firstLine="480" w:firstLineChars="200"/>
        <w:jc w:val="both"/>
        <w:textAlignment w:val="baseline"/>
        <w:rPr>
          <w:rStyle w:val="13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FF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1、凡竞标客户不得恶意挂靠供应单位，如发生任何后果均由投标企业和供货方自行承担。</w:t>
      </w:r>
    </w:p>
    <w:p>
      <w:pPr>
        <w:snapToGrid/>
        <w:spacing w:before="0" w:beforeAutospacing="0" w:after="0" w:afterAutospacing="0" w:line="48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 xml:space="preserve">2、采购原则以“道地产区和有种植基地的供应商为优先选择对象”同等条件下优先中标。  </w:t>
      </w:r>
    </w:p>
    <w:p>
      <w:pPr>
        <w:snapToGrid/>
        <w:spacing w:before="0" w:beforeAutospacing="0" w:after="0" w:afterAutospacing="0" w:line="480" w:lineRule="auto"/>
        <w:jc w:val="both"/>
        <w:textAlignment w:val="baseline"/>
        <w:rPr>
          <w:b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</w:rPr>
        <w:t>七、投标联系方式</w:t>
      </w:r>
    </w:p>
    <w:p>
      <w:pPr>
        <w:snapToGrid/>
        <w:spacing w:before="0" w:beforeAutospacing="0" w:after="0" w:afterAutospacing="0" w:line="48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1、样品、标书邮寄地址：内蒙古赤峰市喀喇沁旗牛家营子镇牛家营子村（内蒙古蒙缘堂药业科技有限公司）。邮寄方式：</w:t>
      </w:r>
      <w:r>
        <w:rPr>
          <w:rFonts w:hint="eastAsia"/>
          <w:b/>
          <w:bCs/>
          <w:i w:val="0"/>
          <w:caps w:val="0"/>
          <w:spacing w:val="0"/>
          <w:w w:val="100"/>
          <w:sz w:val="24"/>
          <w:szCs w:val="24"/>
        </w:rPr>
        <w:t>EMS或顺丰快递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。</w:t>
      </w:r>
    </w:p>
    <w:p>
      <w:pPr>
        <w:snapToGrid/>
        <w:spacing w:before="0" w:beforeAutospacing="0" w:after="0" w:afterAutospacing="0" w:line="48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2、标书投递邮箱：</w:t>
      </w:r>
      <w:r>
        <w:rPr>
          <w:b w:val="0"/>
          <w:i w:val="0"/>
          <w:caps w:val="0"/>
          <w:spacing w:val="0"/>
          <w:w w:val="100"/>
          <w:sz w:val="20"/>
        </w:rPr>
        <w:fldChar w:fldCharType="begin"/>
      </w:r>
      <w:r>
        <w:rPr>
          <w:b w:val="0"/>
          <w:i w:val="0"/>
          <w:caps w:val="0"/>
          <w:spacing w:val="0"/>
          <w:w w:val="100"/>
          <w:sz w:val="20"/>
        </w:rPr>
        <w:instrText xml:space="preserve"> HYPERLINK "mailto:tqmyjtzb@163.com" </w:instrText>
      </w:r>
      <w:r>
        <w:rPr>
          <w:b w:val="0"/>
          <w:i w:val="0"/>
          <w:caps w:val="0"/>
          <w:spacing w:val="0"/>
          <w:w w:val="100"/>
          <w:sz w:val="20"/>
        </w:rPr>
        <w:fldChar w:fldCharType="separate"/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tqmyjtzb@163.com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fldChar w:fldCharType="end"/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。</w:t>
      </w:r>
    </w:p>
    <w:p>
      <w:pPr>
        <w:snapToGrid/>
        <w:spacing w:before="0" w:beforeAutospacing="0" w:after="0" w:afterAutospacing="0" w:line="48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3、企管部联系人   王桂珍：13664769811</w:t>
      </w:r>
    </w:p>
    <w:p>
      <w:pPr>
        <w:snapToGrid/>
        <w:spacing w:before="0" w:beforeAutospacing="0" w:after="0" w:afterAutospacing="0" w:line="480" w:lineRule="auto"/>
        <w:ind w:firstLine="480" w:firstLineChars="200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4、招标咨询联系人  采购负责人：李鹏伟13734890095</w:t>
      </w:r>
    </w:p>
    <w:p>
      <w:pPr>
        <w:snapToGrid/>
        <w:spacing w:before="0" w:beforeAutospacing="0" w:after="0" w:afterAutospacing="0" w:line="480" w:lineRule="auto"/>
        <w:ind w:firstLine="480" w:firstLineChars="200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 xml:space="preserve">5、样品、标书投递联系人   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韩泽孝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：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15849623132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 xml:space="preserve">    王旭：15049611882    </w:t>
      </w:r>
    </w:p>
    <w:p>
      <w:pPr>
        <w:snapToGrid/>
        <w:spacing w:before="0" w:beforeAutospacing="0" w:after="0" w:afterAutospacing="0" w:line="480" w:lineRule="auto"/>
        <w:ind w:firstLine="480" w:firstLineChars="200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 xml:space="preserve">6、监督举报联系人  任女士： 0476-8210950、 15947140972                                                                                                               </w:t>
      </w:r>
    </w:p>
    <w:p>
      <w:pPr>
        <w:snapToGrid/>
        <w:spacing w:before="0" w:beforeAutospacing="0" w:after="0" w:afterAutospacing="0" w:line="480" w:lineRule="auto"/>
        <w:jc w:val="both"/>
        <w:textAlignment w:val="baseline"/>
        <w:rPr>
          <w:b/>
          <w:i w:val="0"/>
          <w:caps w:val="0"/>
          <w:spacing w:val="0"/>
          <w:w w:val="100"/>
          <w:kern w:val="0"/>
          <w:sz w:val="28"/>
          <w:szCs w:val="28"/>
        </w:rPr>
      </w:pPr>
      <w:r>
        <w:rPr>
          <w:rFonts w:hint="eastAsia"/>
          <w:b/>
          <w:i w:val="0"/>
          <w:caps w:val="0"/>
          <w:spacing w:val="0"/>
          <w:w w:val="100"/>
          <w:kern w:val="0"/>
          <w:sz w:val="28"/>
          <w:szCs w:val="28"/>
        </w:rPr>
        <w:t>附件1：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b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/>
          <w:b/>
          <w:i w:val="0"/>
          <w:caps w:val="0"/>
          <w:spacing w:val="0"/>
          <w:w w:val="100"/>
          <w:kern w:val="0"/>
          <w:sz w:val="32"/>
          <w:szCs w:val="32"/>
        </w:rPr>
        <w:t>内蒙古天奇蒙药集团公开招标采购竞标书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b/>
          <w:i w:val="0"/>
          <w:caps w:val="0"/>
          <w:spacing w:val="0"/>
          <w:w w:val="100"/>
          <w:kern w:val="0"/>
          <w:sz w:val="22"/>
        </w:rPr>
      </w:pPr>
      <w:r>
        <w:rPr>
          <w:rFonts w:hint="eastAsia"/>
          <w:b/>
          <w:i w:val="0"/>
          <w:caps w:val="0"/>
          <w:spacing w:val="0"/>
          <w:w w:val="100"/>
          <w:kern w:val="0"/>
          <w:sz w:val="22"/>
        </w:rPr>
        <w:t xml:space="preserve">                                                      编号：</w:t>
      </w:r>
    </w:p>
    <w:tbl>
      <w:tblPr>
        <w:tblStyle w:val="7"/>
        <w:tblW w:w="9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810"/>
        <w:gridCol w:w="89"/>
        <w:gridCol w:w="762"/>
        <w:gridCol w:w="994"/>
        <w:gridCol w:w="850"/>
        <w:gridCol w:w="86"/>
        <w:gridCol w:w="368"/>
        <w:gridCol w:w="255"/>
        <w:gridCol w:w="97"/>
        <w:gridCol w:w="754"/>
        <w:gridCol w:w="141"/>
        <w:gridCol w:w="851"/>
        <w:gridCol w:w="567"/>
        <w:gridCol w:w="142"/>
        <w:gridCol w:w="433"/>
        <w:gridCol w:w="182"/>
        <w:gridCol w:w="720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竞标单位情况</w:t>
            </w:r>
          </w:p>
        </w:tc>
        <w:tc>
          <w:tcPr>
            <w:tcW w:w="1661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名  称</w:t>
            </w:r>
          </w:p>
        </w:tc>
        <w:tc>
          <w:tcPr>
            <w:tcW w:w="3545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733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地  址</w:t>
            </w:r>
          </w:p>
        </w:tc>
        <w:tc>
          <w:tcPr>
            <w:tcW w:w="4963" w:type="dxa"/>
            <w:gridSpan w:val="1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3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313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有否经营证照</w:t>
            </w:r>
          </w:p>
        </w:tc>
        <w:tc>
          <w:tcPr>
            <w:tcW w:w="72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有</w:t>
            </w:r>
          </w:p>
        </w:tc>
        <w:tc>
          <w:tcPr>
            <w:tcW w:w="12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93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313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gridSpan w:val="3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无</w:t>
            </w:r>
          </w:p>
        </w:tc>
        <w:tc>
          <w:tcPr>
            <w:tcW w:w="12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竞标商品情况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 xml:space="preserve"> 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可供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数量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公斤</w:t>
            </w:r>
          </w:p>
        </w:tc>
        <w:tc>
          <w:tcPr>
            <w:tcW w:w="85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产地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投标价格（三个月账期）元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投标价格（一个月付款）元</w:t>
            </w:r>
          </w:p>
        </w:tc>
        <w:tc>
          <w:tcPr>
            <w:tcW w:w="12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 xml:space="preserve"> 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可供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数量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公斤</w:t>
            </w:r>
          </w:p>
        </w:tc>
        <w:tc>
          <w:tcPr>
            <w:tcW w:w="85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产地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投标价格（三个月账期）元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投标价格（一个月付款）元</w:t>
            </w:r>
          </w:p>
        </w:tc>
        <w:tc>
          <w:tcPr>
            <w:tcW w:w="12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 xml:space="preserve"> 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可供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数量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公斤</w:t>
            </w:r>
          </w:p>
        </w:tc>
        <w:tc>
          <w:tcPr>
            <w:tcW w:w="85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产地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投标价格（三个月账期）元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投标价格（一个月付款）元</w:t>
            </w:r>
          </w:p>
        </w:tc>
        <w:tc>
          <w:tcPr>
            <w:tcW w:w="12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357" w:type="dxa"/>
            <w:gridSpan w:val="1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以上报价信息可按品种数量可自行增加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357" w:type="dxa"/>
            <w:gridSpan w:val="18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商品质量及规格情况简述：（请如实填写，有成分含量的请标明质量指标）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39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签字</w:t>
            </w:r>
          </w:p>
        </w:tc>
        <w:tc>
          <w:tcPr>
            <w:tcW w:w="9357" w:type="dxa"/>
            <w:gridSpan w:val="18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竞标单位、人备注：竞标单位、人签名：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96" w:type="dxa"/>
            <w:gridSpan w:val="19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以下由招标单位填写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评标</w:t>
            </w:r>
          </w:p>
        </w:tc>
        <w:tc>
          <w:tcPr>
            <w:tcW w:w="899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中标</w:t>
            </w:r>
          </w:p>
        </w:tc>
        <w:tc>
          <w:tcPr>
            <w:tcW w:w="1756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gridSpan w:val="3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中标数量</w:t>
            </w:r>
          </w:p>
        </w:tc>
        <w:tc>
          <w:tcPr>
            <w:tcW w:w="1106" w:type="dxa"/>
            <w:gridSpan w:val="3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备注</w:t>
            </w:r>
          </w:p>
        </w:tc>
        <w:tc>
          <w:tcPr>
            <w:tcW w:w="2158" w:type="dxa"/>
            <w:gridSpan w:val="3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Merge w:val="continue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落标</w:t>
            </w:r>
          </w:p>
        </w:tc>
        <w:tc>
          <w:tcPr>
            <w:tcW w:w="1756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gridSpan w:val="3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处理意见</w:t>
            </w:r>
          </w:p>
        </w:tc>
        <w:tc>
          <w:tcPr>
            <w:tcW w:w="5398" w:type="dxa"/>
            <w:gridSpan w:val="11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96" w:type="dxa"/>
            <w:gridSpan w:val="19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备注：</w:t>
            </w:r>
            <w:r>
              <w:rPr>
                <w:rFonts w:hint="eastAsia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1、竞标客户须提供竞标样品一式两份（自己留存一份，以便与来货比对，中标来货质量须与样品一致）。2、报价单位需在报价单加盖单位公章，个人投标需签字确认。</w:t>
            </w:r>
          </w:p>
        </w:tc>
      </w:tr>
    </w:tbl>
    <w:p>
      <w:pPr>
        <w:snapToGrid/>
        <w:spacing w:before="0" w:beforeAutospacing="0" w:after="0" w:afterAutospacing="0" w:line="480" w:lineRule="auto"/>
        <w:jc w:val="left"/>
        <w:textAlignment w:val="baseline"/>
        <w:rPr>
          <w:b/>
          <w:i w:val="0"/>
          <w:caps w:val="0"/>
          <w:spacing w:val="0"/>
          <w:w w:val="100"/>
          <w:kern w:val="0"/>
          <w:sz w:val="28"/>
          <w:szCs w:val="28"/>
        </w:rPr>
      </w:pPr>
    </w:p>
    <w:p>
      <w:pPr>
        <w:snapToGrid/>
        <w:spacing w:before="0" w:beforeAutospacing="0" w:after="0" w:afterAutospacing="0" w:line="480" w:lineRule="auto"/>
        <w:jc w:val="left"/>
        <w:textAlignment w:val="baseline"/>
        <w:rPr>
          <w:b/>
          <w:i w:val="0"/>
          <w:caps w:val="0"/>
          <w:spacing w:val="0"/>
          <w:w w:val="100"/>
          <w:kern w:val="0"/>
          <w:sz w:val="28"/>
          <w:szCs w:val="28"/>
        </w:rPr>
      </w:pPr>
      <w:r>
        <w:rPr>
          <w:rFonts w:hint="eastAsia"/>
          <w:b/>
          <w:i w:val="0"/>
          <w:caps w:val="0"/>
          <w:spacing w:val="0"/>
          <w:w w:val="100"/>
          <w:kern w:val="0"/>
          <w:sz w:val="28"/>
          <w:szCs w:val="28"/>
        </w:rPr>
        <w:t>附件2：</w:t>
      </w:r>
    </w:p>
    <w:p>
      <w:pPr>
        <w:snapToGrid/>
        <w:spacing w:before="0" w:beforeAutospacing="0" w:after="0" w:afterAutospacing="0" w:line="480" w:lineRule="auto"/>
        <w:jc w:val="left"/>
        <w:textAlignment w:val="baseline"/>
        <w:rPr>
          <w:b/>
          <w:i w:val="0"/>
          <w:caps w:val="0"/>
          <w:spacing w:val="0"/>
          <w:w w:val="100"/>
          <w:kern w:val="0"/>
          <w:sz w:val="28"/>
          <w:szCs w:val="28"/>
        </w:rPr>
      </w:pPr>
      <w:r>
        <w:rPr>
          <w:b w:val="0"/>
          <w:i w:val="0"/>
          <w:caps w:val="0"/>
          <w:spacing w:val="0"/>
          <w:w w:val="100"/>
          <w:sz w:val="21"/>
        </w:rPr>
        <w:pict>
          <v:rect id="_x0000_s1026" o:spid="_x0000_s1026" o:spt="1" style="position:absolute;left:0pt;margin-left:107.4pt;margin-top:8.05pt;height:175.55pt;width:263.1pt;z-index:251661312;mso-width-relative:page;mso-height-relative:page;" coordsize="21600,21600" o:gfxdata="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8Z3H9gAAAAKAQAADwAAAAAAAAABACAAAAAiAAAA&#10;ZHJzL2Rvd25yZXYueG1sUEsBAhQAFAAAAAgAh07iQNFFrMQHAgAAOAQAAA4AAAAAAAAAAQAgAAAA&#10;JwEAAGRycy9lMm9Eb2MueG1sUEsFBgAAAAAGAAYAWQEAAKA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460" w:lineRule="exac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样品标签</w:t>
                  </w:r>
                </w:p>
                <w:p>
                  <w:pPr>
                    <w:spacing w:line="460" w:lineRule="exact"/>
                    <w:rPr>
                      <w:szCs w:val="21"/>
                      <w:u w:val="single"/>
                    </w:rPr>
                  </w:pPr>
                  <w:r>
                    <w:rPr>
                      <w:rFonts w:hint="eastAsia"/>
                      <w:szCs w:val="21"/>
                    </w:rPr>
                    <w:t>企业名称</w:t>
                  </w:r>
                  <w:r>
                    <w:rPr>
                      <w:szCs w:val="21"/>
                    </w:rPr>
                    <w:t xml:space="preserve">   </w:t>
                  </w:r>
                  <w:r>
                    <w:rPr>
                      <w:szCs w:val="21"/>
                      <w:u w:val="single"/>
                    </w:rPr>
                    <w:t xml:space="preserve">      </w:t>
                  </w:r>
                  <w:r>
                    <w:rPr>
                      <w:rFonts w:hint="eastAsia"/>
                      <w:szCs w:val="21"/>
                      <w:u w:val="single"/>
                    </w:rPr>
                    <w:t xml:space="preserve">                </w:t>
                  </w:r>
                  <w:r>
                    <w:rPr>
                      <w:szCs w:val="21"/>
                      <w:u w:val="single"/>
                    </w:rPr>
                    <w:t xml:space="preserve">         </w:t>
                  </w:r>
                </w:p>
                <w:p>
                  <w:pPr>
                    <w:spacing w:line="500" w:lineRule="exact"/>
                    <w:rPr>
                      <w:szCs w:val="21"/>
                      <w:u w:val="single"/>
                    </w:rPr>
                  </w:pPr>
                  <w:r>
                    <w:rPr>
                      <w:rFonts w:hint="eastAsia"/>
                      <w:szCs w:val="21"/>
                    </w:rPr>
                    <w:t>样品名称</w:t>
                  </w:r>
                  <w:r>
                    <w:rPr>
                      <w:szCs w:val="21"/>
                    </w:rPr>
                    <w:t xml:space="preserve"> </w:t>
                  </w:r>
                  <w:r>
                    <w:rPr>
                      <w:spacing w:val="-30"/>
                      <w:szCs w:val="21"/>
                    </w:rPr>
                    <w:t xml:space="preserve"> </w:t>
                  </w:r>
                  <w:r>
                    <w:rPr>
                      <w:szCs w:val="21"/>
                    </w:rPr>
                    <w:t xml:space="preserve"> </w:t>
                  </w:r>
                  <w:r>
                    <w:rPr>
                      <w:szCs w:val="21"/>
                      <w:u w:val="single"/>
                    </w:rPr>
                    <w:t xml:space="preserve">       </w:t>
                  </w:r>
                  <w:r>
                    <w:rPr>
                      <w:rFonts w:hint="eastAsia"/>
                      <w:szCs w:val="21"/>
                      <w:u w:val="single"/>
                    </w:rPr>
                    <w:t xml:space="preserve">                 </w:t>
                  </w:r>
                  <w:r>
                    <w:rPr>
                      <w:szCs w:val="21"/>
                      <w:u w:val="single"/>
                    </w:rPr>
                    <w:t xml:space="preserve">        </w:t>
                  </w:r>
                </w:p>
                <w:p>
                  <w:pPr>
                    <w:spacing w:line="500" w:lineRule="exact"/>
                    <w:rPr>
                      <w:szCs w:val="21"/>
                      <w:u w:val="single"/>
                    </w:rPr>
                  </w:pPr>
                  <w:r>
                    <w:rPr>
                      <w:rFonts w:hint="eastAsia"/>
                      <w:szCs w:val="21"/>
                    </w:rPr>
                    <w:t>规格等级</w:t>
                  </w:r>
                  <w:r>
                    <w:rPr>
                      <w:szCs w:val="21"/>
                    </w:rPr>
                    <w:t xml:space="preserve">   </w:t>
                  </w:r>
                  <w:r>
                    <w:rPr>
                      <w:szCs w:val="21"/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  <w:szCs w:val="21"/>
                      <w:u w:val="single"/>
                    </w:rPr>
                    <w:t xml:space="preserve">                 </w:t>
                  </w:r>
                  <w:r>
                    <w:rPr>
                      <w:szCs w:val="21"/>
                      <w:u w:val="single"/>
                    </w:rPr>
                    <w:t xml:space="preserve">          </w:t>
                  </w:r>
                </w:p>
                <w:p>
                  <w:pPr>
                    <w:spacing w:line="500" w:lineRule="exact"/>
                    <w:rPr>
                      <w:szCs w:val="21"/>
                      <w:u w:val="single"/>
                    </w:rPr>
                  </w:pPr>
                  <w:r>
                    <w:rPr>
                      <w:rFonts w:hint="eastAsia"/>
                      <w:szCs w:val="21"/>
                    </w:rPr>
                    <w:t>投 标 人</w:t>
                  </w:r>
                  <w:r>
                    <w:rPr>
                      <w:szCs w:val="21"/>
                    </w:rPr>
                    <w:t xml:space="preserve">   </w:t>
                  </w:r>
                  <w:r>
                    <w:rPr>
                      <w:szCs w:val="21"/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  <w:szCs w:val="21"/>
                      <w:u w:val="single"/>
                    </w:rPr>
                    <w:t xml:space="preserve">                 </w:t>
                  </w:r>
                  <w:r>
                    <w:rPr>
                      <w:szCs w:val="21"/>
                      <w:u w:val="single"/>
                    </w:rPr>
                    <w:t xml:space="preserve">          </w:t>
                  </w:r>
                </w:p>
                <w:p>
                  <w:pPr>
                    <w:spacing w:line="500" w:lineRule="exact"/>
                    <w:rPr>
                      <w:szCs w:val="21"/>
                      <w:u w:val="single"/>
                    </w:rPr>
                  </w:pPr>
                  <w:r>
                    <w:rPr>
                      <w:rFonts w:hint="eastAsia"/>
                      <w:szCs w:val="21"/>
                    </w:rPr>
                    <w:t>联系电话</w:t>
                  </w:r>
                  <w:r>
                    <w:rPr>
                      <w:szCs w:val="21"/>
                    </w:rPr>
                    <w:t xml:space="preserve">   </w:t>
                  </w:r>
                  <w:r>
                    <w:rPr>
                      <w:szCs w:val="21"/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  <w:szCs w:val="21"/>
                      <w:u w:val="single"/>
                    </w:rPr>
                    <w:t xml:space="preserve">                 </w:t>
                  </w:r>
                  <w:r>
                    <w:rPr>
                      <w:szCs w:val="21"/>
                      <w:u w:val="single"/>
                    </w:rPr>
                    <w:t xml:space="preserve">          </w:t>
                  </w:r>
                </w:p>
                <w:p>
                  <w:pPr>
                    <w:spacing w:line="500" w:lineRule="exact"/>
                    <w:rPr>
                      <w:szCs w:val="21"/>
                    </w:rPr>
                  </w:pPr>
                </w:p>
              </w:txbxContent>
            </v:textbox>
          </v:rect>
        </w:pic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480" w:lineRule="auto"/>
        <w:jc w:val="left"/>
        <w:textAlignment w:val="baseline"/>
        <w:rPr>
          <w:b/>
          <w:i w:val="0"/>
          <w:caps w:val="0"/>
          <w:spacing w:val="0"/>
          <w:w w:val="100"/>
          <w:kern w:val="0"/>
          <w:sz w:val="28"/>
          <w:szCs w:val="28"/>
        </w:rPr>
      </w:pPr>
      <w:r>
        <w:rPr>
          <w:rFonts w:hint="eastAsia"/>
          <w:b/>
          <w:i w:val="0"/>
          <w:caps w:val="0"/>
          <w:spacing w:val="0"/>
          <w:w w:val="100"/>
          <w:kern w:val="0"/>
          <w:sz w:val="28"/>
          <w:szCs w:val="28"/>
        </w:rPr>
        <w:t>附件3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/>
          <w:b w:val="0"/>
          <w:i w:val="0"/>
          <w:caps w:val="0"/>
          <w:spacing w:val="0"/>
          <w:w w:val="100"/>
          <w:sz w:val="44"/>
          <w:szCs w:val="44"/>
        </w:rPr>
        <w:t>地产证明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我村村民姓名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         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，身份证号码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所售出的下列中药材，为地产药材，属自产自销，特此证明。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品名</w:t>
            </w:r>
          </w:p>
        </w:tc>
        <w:tc>
          <w:tcPr>
            <w:tcW w:w="213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数量（kg）</w:t>
            </w:r>
          </w:p>
        </w:tc>
        <w:tc>
          <w:tcPr>
            <w:tcW w:w="213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单价（元/kg）</w:t>
            </w:r>
          </w:p>
        </w:tc>
        <w:tc>
          <w:tcPr>
            <w:tcW w:w="213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       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      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 省（区）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     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 市（县）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    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 村委会（盖公章）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                                            年   月   日 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sectPr>
      <w:footerReference r:id="rId4" w:type="first"/>
      <w:footerReference r:id="rId3" w:type="default"/>
      <w:pgSz w:w="11906" w:h="16838"/>
      <w:pgMar w:top="1440" w:right="1080" w:bottom="1440" w:left="108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3097"/>
        <w:tab w:val="clear" w:pos="8306"/>
      </w:tabs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ab/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1025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CEMl9U2AEAALMDAAAOAAAAAAAAAAEAIAAA&#10;AB4BAABkcnMvZTJvRG9jLnhtbFBLBQYAAAAABgAGAFkBAABo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5714D"/>
    <w:multiLevelType w:val="multilevel"/>
    <w:tmpl w:val="4215714D"/>
    <w:lvl w:ilvl="0" w:tentative="0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A085559"/>
    <w:rsid w:val="00001545"/>
    <w:rsid w:val="00001A88"/>
    <w:rsid w:val="000100FB"/>
    <w:rsid w:val="00030964"/>
    <w:rsid w:val="00050FE8"/>
    <w:rsid w:val="0005572F"/>
    <w:rsid w:val="0006106C"/>
    <w:rsid w:val="0008045F"/>
    <w:rsid w:val="00091562"/>
    <w:rsid w:val="00096DBB"/>
    <w:rsid w:val="000C2EB0"/>
    <w:rsid w:val="000D6D56"/>
    <w:rsid w:val="000E603C"/>
    <w:rsid w:val="000F4D0C"/>
    <w:rsid w:val="000F6A8C"/>
    <w:rsid w:val="00121156"/>
    <w:rsid w:val="00135E34"/>
    <w:rsid w:val="0016603D"/>
    <w:rsid w:val="001824A5"/>
    <w:rsid w:val="001A564E"/>
    <w:rsid w:val="001B15B1"/>
    <w:rsid w:val="00205258"/>
    <w:rsid w:val="002113C4"/>
    <w:rsid w:val="002618F0"/>
    <w:rsid w:val="002758A4"/>
    <w:rsid w:val="00291D42"/>
    <w:rsid w:val="002943CA"/>
    <w:rsid w:val="002A3F0B"/>
    <w:rsid w:val="002B3D97"/>
    <w:rsid w:val="002D2902"/>
    <w:rsid w:val="002D29ED"/>
    <w:rsid w:val="002F7C6D"/>
    <w:rsid w:val="00305047"/>
    <w:rsid w:val="0033101E"/>
    <w:rsid w:val="00340FE0"/>
    <w:rsid w:val="00360741"/>
    <w:rsid w:val="00370540"/>
    <w:rsid w:val="00383455"/>
    <w:rsid w:val="00385B6D"/>
    <w:rsid w:val="003A7613"/>
    <w:rsid w:val="003C1116"/>
    <w:rsid w:val="003E4D20"/>
    <w:rsid w:val="003E6B7E"/>
    <w:rsid w:val="003E7843"/>
    <w:rsid w:val="004079AA"/>
    <w:rsid w:val="00416094"/>
    <w:rsid w:val="00477498"/>
    <w:rsid w:val="00491547"/>
    <w:rsid w:val="004A6097"/>
    <w:rsid w:val="004C63F7"/>
    <w:rsid w:val="004C6962"/>
    <w:rsid w:val="0050264E"/>
    <w:rsid w:val="00533B8C"/>
    <w:rsid w:val="005525EA"/>
    <w:rsid w:val="00554538"/>
    <w:rsid w:val="0056390E"/>
    <w:rsid w:val="00573340"/>
    <w:rsid w:val="005B0EDA"/>
    <w:rsid w:val="005B1162"/>
    <w:rsid w:val="005B77AE"/>
    <w:rsid w:val="005C1F61"/>
    <w:rsid w:val="005C4E3F"/>
    <w:rsid w:val="005D05AD"/>
    <w:rsid w:val="005F55E3"/>
    <w:rsid w:val="006104A0"/>
    <w:rsid w:val="00617424"/>
    <w:rsid w:val="00631921"/>
    <w:rsid w:val="00643E89"/>
    <w:rsid w:val="00644122"/>
    <w:rsid w:val="0065326C"/>
    <w:rsid w:val="00660F23"/>
    <w:rsid w:val="006619CA"/>
    <w:rsid w:val="00661EB7"/>
    <w:rsid w:val="00671903"/>
    <w:rsid w:val="00674607"/>
    <w:rsid w:val="00681150"/>
    <w:rsid w:val="00681F78"/>
    <w:rsid w:val="00684037"/>
    <w:rsid w:val="00716BB0"/>
    <w:rsid w:val="007211FC"/>
    <w:rsid w:val="0073447A"/>
    <w:rsid w:val="00737FDA"/>
    <w:rsid w:val="00746640"/>
    <w:rsid w:val="0076006B"/>
    <w:rsid w:val="00785C52"/>
    <w:rsid w:val="007865C6"/>
    <w:rsid w:val="00792893"/>
    <w:rsid w:val="007E7B73"/>
    <w:rsid w:val="007E7E5F"/>
    <w:rsid w:val="008425D7"/>
    <w:rsid w:val="008437F5"/>
    <w:rsid w:val="0087745F"/>
    <w:rsid w:val="008774F6"/>
    <w:rsid w:val="008855C0"/>
    <w:rsid w:val="008C1C23"/>
    <w:rsid w:val="008F1107"/>
    <w:rsid w:val="008F7B7B"/>
    <w:rsid w:val="00914D53"/>
    <w:rsid w:val="00917CFC"/>
    <w:rsid w:val="00956035"/>
    <w:rsid w:val="009569B1"/>
    <w:rsid w:val="00973CFA"/>
    <w:rsid w:val="0097455D"/>
    <w:rsid w:val="00991DBF"/>
    <w:rsid w:val="009A3BD4"/>
    <w:rsid w:val="009C7D89"/>
    <w:rsid w:val="009D4433"/>
    <w:rsid w:val="009F1663"/>
    <w:rsid w:val="009F2CA6"/>
    <w:rsid w:val="00A03FA3"/>
    <w:rsid w:val="00A21578"/>
    <w:rsid w:val="00A21BCE"/>
    <w:rsid w:val="00A40E2A"/>
    <w:rsid w:val="00A529B0"/>
    <w:rsid w:val="00A56CEB"/>
    <w:rsid w:val="00A61834"/>
    <w:rsid w:val="00A8588E"/>
    <w:rsid w:val="00AC33D4"/>
    <w:rsid w:val="00AD579C"/>
    <w:rsid w:val="00B136A0"/>
    <w:rsid w:val="00B4751C"/>
    <w:rsid w:val="00B53F2F"/>
    <w:rsid w:val="00B82E2B"/>
    <w:rsid w:val="00B8750F"/>
    <w:rsid w:val="00B90B49"/>
    <w:rsid w:val="00B964BB"/>
    <w:rsid w:val="00BA0C0B"/>
    <w:rsid w:val="00BB1817"/>
    <w:rsid w:val="00BB3A06"/>
    <w:rsid w:val="00BB7ADD"/>
    <w:rsid w:val="00BD549B"/>
    <w:rsid w:val="00BD6CAE"/>
    <w:rsid w:val="00C2233C"/>
    <w:rsid w:val="00C22693"/>
    <w:rsid w:val="00C24F06"/>
    <w:rsid w:val="00C32C43"/>
    <w:rsid w:val="00C43814"/>
    <w:rsid w:val="00CC7D89"/>
    <w:rsid w:val="00D124D7"/>
    <w:rsid w:val="00D2463E"/>
    <w:rsid w:val="00D271FA"/>
    <w:rsid w:val="00D37993"/>
    <w:rsid w:val="00D474CF"/>
    <w:rsid w:val="00D508C9"/>
    <w:rsid w:val="00D5181D"/>
    <w:rsid w:val="00D52F7E"/>
    <w:rsid w:val="00D60CF7"/>
    <w:rsid w:val="00D77FFE"/>
    <w:rsid w:val="00D91445"/>
    <w:rsid w:val="00DB140D"/>
    <w:rsid w:val="00DB1E14"/>
    <w:rsid w:val="00DB701D"/>
    <w:rsid w:val="00DC19E2"/>
    <w:rsid w:val="00DF1642"/>
    <w:rsid w:val="00DF7DA7"/>
    <w:rsid w:val="00E06FB9"/>
    <w:rsid w:val="00E14345"/>
    <w:rsid w:val="00E15827"/>
    <w:rsid w:val="00E32AB2"/>
    <w:rsid w:val="00E32BF4"/>
    <w:rsid w:val="00E4578D"/>
    <w:rsid w:val="00E55BE1"/>
    <w:rsid w:val="00E66B2B"/>
    <w:rsid w:val="00EB5722"/>
    <w:rsid w:val="00EC07C3"/>
    <w:rsid w:val="00EE650E"/>
    <w:rsid w:val="00F160B9"/>
    <w:rsid w:val="00F245D2"/>
    <w:rsid w:val="00F31A24"/>
    <w:rsid w:val="00F72E33"/>
    <w:rsid w:val="00F9361B"/>
    <w:rsid w:val="00FA4241"/>
    <w:rsid w:val="00FB6B17"/>
    <w:rsid w:val="00FC740C"/>
    <w:rsid w:val="00FC7DB6"/>
    <w:rsid w:val="00FE0C71"/>
    <w:rsid w:val="00FF03C7"/>
    <w:rsid w:val="00FF7564"/>
    <w:rsid w:val="015528EA"/>
    <w:rsid w:val="016460DE"/>
    <w:rsid w:val="01863879"/>
    <w:rsid w:val="024D573B"/>
    <w:rsid w:val="025E480B"/>
    <w:rsid w:val="02830D82"/>
    <w:rsid w:val="02A01F13"/>
    <w:rsid w:val="02FD0589"/>
    <w:rsid w:val="030E4D36"/>
    <w:rsid w:val="033E3B75"/>
    <w:rsid w:val="03417263"/>
    <w:rsid w:val="03504B4B"/>
    <w:rsid w:val="03C45404"/>
    <w:rsid w:val="03FF7ED4"/>
    <w:rsid w:val="04471BF0"/>
    <w:rsid w:val="044F35A6"/>
    <w:rsid w:val="046C69C4"/>
    <w:rsid w:val="04982BCE"/>
    <w:rsid w:val="04E568CE"/>
    <w:rsid w:val="051F67E3"/>
    <w:rsid w:val="056C76F8"/>
    <w:rsid w:val="058E6A16"/>
    <w:rsid w:val="066C25D4"/>
    <w:rsid w:val="069176EA"/>
    <w:rsid w:val="06EB1075"/>
    <w:rsid w:val="06EC45A9"/>
    <w:rsid w:val="06FF68EE"/>
    <w:rsid w:val="07036A26"/>
    <w:rsid w:val="07685B0A"/>
    <w:rsid w:val="07BB2B25"/>
    <w:rsid w:val="08253817"/>
    <w:rsid w:val="089256AF"/>
    <w:rsid w:val="08DE5574"/>
    <w:rsid w:val="08EA5E86"/>
    <w:rsid w:val="091875D6"/>
    <w:rsid w:val="09317ED0"/>
    <w:rsid w:val="093A3472"/>
    <w:rsid w:val="09435D48"/>
    <w:rsid w:val="09853DCD"/>
    <w:rsid w:val="099E073A"/>
    <w:rsid w:val="09B755F9"/>
    <w:rsid w:val="09C14CD7"/>
    <w:rsid w:val="0A2B0C39"/>
    <w:rsid w:val="0A7F5D62"/>
    <w:rsid w:val="0A9C6754"/>
    <w:rsid w:val="0ABA0AB9"/>
    <w:rsid w:val="0AD347A9"/>
    <w:rsid w:val="0AF62C30"/>
    <w:rsid w:val="0B123D00"/>
    <w:rsid w:val="0B510E95"/>
    <w:rsid w:val="0C656D29"/>
    <w:rsid w:val="0C7C7632"/>
    <w:rsid w:val="0CA50486"/>
    <w:rsid w:val="0CDB48BD"/>
    <w:rsid w:val="0D790BC8"/>
    <w:rsid w:val="0DB40645"/>
    <w:rsid w:val="0DC03A0C"/>
    <w:rsid w:val="0E0413B3"/>
    <w:rsid w:val="0E213C16"/>
    <w:rsid w:val="0E6A6BA3"/>
    <w:rsid w:val="0E732741"/>
    <w:rsid w:val="0E7E5337"/>
    <w:rsid w:val="0EB45E6B"/>
    <w:rsid w:val="0EC415C1"/>
    <w:rsid w:val="0EF10DC3"/>
    <w:rsid w:val="0EFD09BA"/>
    <w:rsid w:val="0F114979"/>
    <w:rsid w:val="100A28A2"/>
    <w:rsid w:val="10604239"/>
    <w:rsid w:val="10B33705"/>
    <w:rsid w:val="10E02F15"/>
    <w:rsid w:val="11512B97"/>
    <w:rsid w:val="11B87437"/>
    <w:rsid w:val="11C81B12"/>
    <w:rsid w:val="11FA734D"/>
    <w:rsid w:val="12594AFD"/>
    <w:rsid w:val="127E61D9"/>
    <w:rsid w:val="1282570F"/>
    <w:rsid w:val="12EC4291"/>
    <w:rsid w:val="12ED399A"/>
    <w:rsid w:val="131511BA"/>
    <w:rsid w:val="132269A2"/>
    <w:rsid w:val="137C3B91"/>
    <w:rsid w:val="138C6730"/>
    <w:rsid w:val="13924E95"/>
    <w:rsid w:val="13BF3D52"/>
    <w:rsid w:val="141E30F2"/>
    <w:rsid w:val="14834647"/>
    <w:rsid w:val="148910AE"/>
    <w:rsid w:val="14C01425"/>
    <w:rsid w:val="14E31A8A"/>
    <w:rsid w:val="156400F6"/>
    <w:rsid w:val="15F6368E"/>
    <w:rsid w:val="16006ACB"/>
    <w:rsid w:val="16280CFF"/>
    <w:rsid w:val="16513046"/>
    <w:rsid w:val="168F1EDC"/>
    <w:rsid w:val="169879A7"/>
    <w:rsid w:val="16A32151"/>
    <w:rsid w:val="16AC16E7"/>
    <w:rsid w:val="16CC180F"/>
    <w:rsid w:val="16D119CE"/>
    <w:rsid w:val="17274243"/>
    <w:rsid w:val="172D2346"/>
    <w:rsid w:val="174E7DD9"/>
    <w:rsid w:val="17D54222"/>
    <w:rsid w:val="17ED03D1"/>
    <w:rsid w:val="17EE34A5"/>
    <w:rsid w:val="18091F95"/>
    <w:rsid w:val="189B5653"/>
    <w:rsid w:val="18B82791"/>
    <w:rsid w:val="18BB11C8"/>
    <w:rsid w:val="190B1154"/>
    <w:rsid w:val="191E7636"/>
    <w:rsid w:val="196D4A53"/>
    <w:rsid w:val="19F413EC"/>
    <w:rsid w:val="1A36061A"/>
    <w:rsid w:val="1A894FE2"/>
    <w:rsid w:val="1AA6012B"/>
    <w:rsid w:val="1AE37A5D"/>
    <w:rsid w:val="1B4A5269"/>
    <w:rsid w:val="1B7A5E34"/>
    <w:rsid w:val="1B805D1A"/>
    <w:rsid w:val="1BA26BA1"/>
    <w:rsid w:val="1BAF2A97"/>
    <w:rsid w:val="1BCA104F"/>
    <w:rsid w:val="1C337A66"/>
    <w:rsid w:val="1C583B5D"/>
    <w:rsid w:val="1CAD4F16"/>
    <w:rsid w:val="1D1F5311"/>
    <w:rsid w:val="1D4D7CB2"/>
    <w:rsid w:val="1D5F47F7"/>
    <w:rsid w:val="1D7312C1"/>
    <w:rsid w:val="1DBF2E93"/>
    <w:rsid w:val="1DE9691F"/>
    <w:rsid w:val="1E1771D3"/>
    <w:rsid w:val="1E8458B5"/>
    <w:rsid w:val="1EE77ABE"/>
    <w:rsid w:val="1F1620D0"/>
    <w:rsid w:val="1F231568"/>
    <w:rsid w:val="1F5B545A"/>
    <w:rsid w:val="1FA54DA2"/>
    <w:rsid w:val="202039B2"/>
    <w:rsid w:val="20646B48"/>
    <w:rsid w:val="20AC0BFE"/>
    <w:rsid w:val="20E05718"/>
    <w:rsid w:val="20FE0CCC"/>
    <w:rsid w:val="220B21CD"/>
    <w:rsid w:val="224038ED"/>
    <w:rsid w:val="22A03C10"/>
    <w:rsid w:val="234A2CDA"/>
    <w:rsid w:val="23701CF8"/>
    <w:rsid w:val="237841CC"/>
    <w:rsid w:val="23C7724D"/>
    <w:rsid w:val="23DA0CCD"/>
    <w:rsid w:val="2414336B"/>
    <w:rsid w:val="243B2A94"/>
    <w:rsid w:val="24857E0E"/>
    <w:rsid w:val="24BD0915"/>
    <w:rsid w:val="24CF6E40"/>
    <w:rsid w:val="24F948F4"/>
    <w:rsid w:val="25D30F62"/>
    <w:rsid w:val="260376CE"/>
    <w:rsid w:val="260B602F"/>
    <w:rsid w:val="263A1E8A"/>
    <w:rsid w:val="26D233C1"/>
    <w:rsid w:val="276C5630"/>
    <w:rsid w:val="27BC03E7"/>
    <w:rsid w:val="287B7F11"/>
    <w:rsid w:val="287D2CCA"/>
    <w:rsid w:val="28A96385"/>
    <w:rsid w:val="28C142F4"/>
    <w:rsid w:val="28F7569F"/>
    <w:rsid w:val="28FA323A"/>
    <w:rsid w:val="29014EA3"/>
    <w:rsid w:val="292B21C1"/>
    <w:rsid w:val="295E2A9A"/>
    <w:rsid w:val="29665AB7"/>
    <w:rsid w:val="29796DCD"/>
    <w:rsid w:val="29D54B1C"/>
    <w:rsid w:val="29E26904"/>
    <w:rsid w:val="29EF265B"/>
    <w:rsid w:val="2A0E121B"/>
    <w:rsid w:val="2A670AAC"/>
    <w:rsid w:val="2A947B8F"/>
    <w:rsid w:val="2AE06663"/>
    <w:rsid w:val="2B773FDC"/>
    <w:rsid w:val="2C401691"/>
    <w:rsid w:val="2C62148C"/>
    <w:rsid w:val="2C7F2F8E"/>
    <w:rsid w:val="2C872F8F"/>
    <w:rsid w:val="2C980347"/>
    <w:rsid w:val="2D935D2A"/>
    <w:rsid w:val="2DFC66A7"/>
    <w:rsid w:val="2E2E069F"/>
    <w:rsid w:val="2E372ECC"/>
    <w:rsid w:val="2EA358B9"/>
    <w:rsid w:val="2ED02997"/>
    <w:rsid w:val="2F145811"/>
    <w:rsid w:val="2F604B85"/>
    <w:rsid w:val="2FAB1697"/>
    <w:rsid w:val="2FB74F46"/>
    <w:rsid w:val="2FD96CC7"/>
    <w:rsid w:val="300610EB"/>
    <w:rsid w:val="303F1BEF"/>
    <w:rsid w:val="304444F5"/>
    <w:rsid w:val="30467656"/>
    <w:rsid w:val="30690663"/>
    <w:rsid w:val="30730C94"/>
    <w:rsid w:val="30B13102"/>
    <w:rsid w:val="311C2C2C"/>
    <w:rsid w:val="313779CF"/>
    <w:rsid w:val="32130EC2"/>
    <w:rsid w:val="327E414A"/>
    <w:rsid w:val="335E2630"/>
    <w:rsid w:val="338D3169"/>
    <w:rsid w:val="33C81A45"/>
    <w:rsid w:val="34305557"/>
    <w:rsid w:val="34632AA4"/>
    <w:rsid w:val="34857918"/>
    <w:rsid w:val="348D51BE"/>
    <w:rsid w:val="349E78A3"/>
    <w:rsid w:val="35110AFE"/>
    <w:rsid w:val="354015C2"/>
    <w:rsid w:val="35A10BA7"/>
    <w:rsid w:val="35A369F2"/>
    <w:rsid w:val="35BF4BEE"/>
    <w:rsid w:val="35E059DE"/>
    <w:rsid w:val="35E6684C"/>
    <w:rsid w:val="36130444"/>
    <w:rsid w:val="364610AB"/>
    <w:rsid w:val="366D7130"/>
    <w:rsid w:val="368E699A"/>
    <w:rsid w:val="36992FE8"/>
    <w:rsid w:val="36F62DCD"/>
    <w:rsid w:val="370778C3"/>
    <w:rsid w:val="37336B9E"/>
    <w:rsid w:val="37D21CFF"/>
    <w:rsid w:val="37EA2076"/>
    <w:rsid w:val="381B3C5A"/>
    <w:rsid w:val="38983220"/>
    <w:rsid w:val="38AB100C"/>
    <w:rsid w:val="38CB5FA4"/>
    <w:rsid w:val="38D06A21"/>
    <w:rsid w:val="392052BB"/>
    <w:rsid w:val="39974E6E"/>
    <w:rsid w:val="39E10CC3"/>
    <w:rsid w:val="3AB60974"/>
    <w:rsid w:val="3BAF159C"/>
    <w:rsid w:val="3BD33B2A"/>
    <w:rsid w:val="3C1E198E"/>
    <w:rsid w:val="3C3A1461"/>
    <w:rsid w:val="3C4224B5"/>
    <w:rsid w:val="3C8F3BC7"/>
    <w:rsid w:val="3CFF133F"/>
    <w:rsid w:val="3D167FB7"/>
    <w:rsid w:val="3D9E5FB1"/>
    <w:rsid w:val="3DD4239C"/>
    <w:rsid w:val="3DF37F57"/>
    <w:rsid w:val="3DFF40D1"/>
    <w:rsid w:val="3E1F00B3"/>
    <w:rsid w:val="3E6301A2"/>
    <w:rsid w:val="3F3602B5"/>
    <w:rsid w:val="3F550690"/>
    <w:rsid w:val="3FDB09A4"/>
    <w:rsid w:val="40DF3FDA"/>
    <w:rsid w:val="40EE56EC"/>
    <w:rsid w:val="40F9248F"/>
    <w:rsid w:val="413E10FD"/>
    <w:rsid w:val="41565990"/>
    <w:rsid w:val="41743B9C"/>
    <w:rsid w:val="41884F8B"/>
    <w:rsid w:val="418A0B47"/>
    <w:rsid w:val="41EA19BA"/>
    <w:rsid w:val="42684AD3"/>
    <w:rsid w:val="426938FD"/>
    <w:rsid w:val="426A5C2E"/>
    <w:rsid w:val="426E45DA"/>
    <w:rsid w:val="42807656"/>
    <w:rsid w:val="43353DF6"/>
    <w:rsid w:val="436227DA"/>
    <w:rsid w:val="436411C2"/>
    <w:rsid w:val="436D053E"/>
    <w:rsid w:val="437F3FA6"/>
    <w:rsid w:val="43B029E4"/>
    <w:rsid w:val="43E00E4E"/>
    <w:rsid w:val="43E2394D"/>
    <w:rsid w:val="443A70F9"/>
    <w:rsid w:val="44524ABB"/>
    <w:rsid w:val="44E84A51"/>
    <w:rsid w:val="450271FD"/>
    <w:rsid w:val="45093E3B"/>
    <w:rsid w:val="456666B6"/>
    <w:rsid w:val="45CD275D"/>
    <w:rsid w:val="46670FF9"/>
    <w:rsid w:val="467C14FD"/>
    <w:rsid w:val="46C559DB"/>
    <w:rsid w:val="474E5B0B"/>
    <w:rsid w:val="477171F3"/>
    <w:rsid w:val="4772448D"/>
    <w:rsid w:val="479409F4"/>
    <w:rsid w:val="480E1311"/>
    <w:rsid w:val="48446E40"/>
    <w:rsid w:val="4848367A"/>
    <w:rsid w:val="48733BC8"/>
    <w:rsid w:val="48A9486E"/>
    <w:rsid w:val="48EF41F4"/>
    <w:rsid w:val="493F2D61"/>
    <w:rsid w:val="49593AF3"/>
    <w:rsid w:val="49632ACF"/>
    <w:rsid w:val="498C71C0"/>
    <w:rsid w:val="49F47283"/>
    <w:rsid w:val="4A01622B"/>
    <w:rsid w:val="4A2F11AC"/>
    <w:rsid w:val="4A4C7455"/>
    <w:rsid w:val="4A8D68EE"/>
    <w:rsid w:val="4AE11A30"/>
    <w:rsid w:val="4B2F488B"/>
    <w:rsid w:val="4BD8343D"/>
    <w:rsid w:val="4BE34D74"/>
    <w:rsid w:val="4BFE7346"/>
    <w:rsid w:val="4C035B5E"/>
    <w:rsid w:val="4C1C0E7A"/>
    <w:rsid w:val="4C931A3A"/>
    <w:rsid w:val="4CAF1A8B"/>
    <w:rsid w:val="4CBF5000"/>
    <w:rsid w:val="4CD65D34"/>
    <w:rsid w:val="4D0373A1"/>
    <w:rsid w:val="4DB04440"/>
    <w:rsid w:val="4DE84684"/>
    <w:rsid w:val="4E0B5E45"/>
    <w:rsid w:val="4E1D06A7"/>
    <w:rsid w:val="4E6776EC"/>
    <w:rsid w:val="4E6974D8"/>
    <w:rsid w:val="4E9C02D9"/>
    <w:rsid w:val="4EE76172"/>
    <w:rsid w:val="4EFB4268"/>
    <w:rsid w:val="4F037E84"/>
    <w:rsid w:val="4F1C3636"/>
    <w:rsid w:val="4F8C672A"/>
    <w:rsid w:val="5017210D"/>
    <w:rsid w:val="50451784"/>
    <w:rsid w:val="50A84B0C"/>
    <w:rsid w:val="50AE4DDF"/>
    <w:rsid w:val="50C76A5D"/>
    <w:rsid w:val="518A5D14"/>
    <w:rsid w:val="518E1360"/>
    <w:rsid w:val="519078D1"/>
    <w:rsid w:val="51AD4C3D"/>
    <w:rsid w:val="51C04DF3"/>
    <w:rsid w:val="51EE09E2"/>
    <w:rsid w:val="51FE4123"/>
    <w:rsid w:val="523C6DB2"/>
    <w:rsid w:val="52407787"/>
    <w:rsid w:val="52667DD1"/>
    <w:rsid w:val="528B3839"/>
    <w:rsid w:val="52AA46CE"/>
    <w:rsid w:val="535101D6"/>
    <w:rsid w:val="5395455C"/>
    <w:rsid w:val="53B65BA7"/>
    <w:rsid w:val="53C53424"/>
    <w:rsid w:val="53DD0031"/>
    <w:rsid w:val="540B19D0"/>
    <w:rsid w:val="543F1B85"/>
    <w:rsid w:val="54407CA5"/>
    <w:rsid w:val="54432663"/>
    <w:rsid w:val="549B47E8"/>
    <w:rsid w:val="54B1079F"/>
    <w:rsid w:val="54B65BD5"/>
    <w:rsid w:val="54CA2D0C"/>
    <w:rsid w:val="54DA08B6"/>
    <w:rsid w:val="55197994"/>
    <w:rsid w:val="55AF0AE7"/>
    <w:rsid w:val="55F71E8A"/>
    <w:rsid w:val="56494873"/>
    <w:rsid w:val="564D7037"/>
    <w:rsid w:val="5683342B"/>
    <w:rsid w:val="56A841ED"/>
    <w:rsid w:val="56B24D8B"/>
    <w:rsid w:val="56E907A4"/>
    <w:rsid w:val="57762527"/>
    <w:rsid w:val="57825556"/>
    <w:rsid w:val="579834FA"/>
    <w:rsid w:val="57CA568A"/>
    <w:rsid w:val="57D82ED4"/>
    <w:rsid w:val="57DC1841"/>
    <w:rsid w:val="58482673"/>
    <w:rsid w:val="586A6A5E"/>
    <w:rsid w:val="588A6E35"/>
    <w:rsid w:val="588D4BC3"/>
    <w:rsid w:val="58BF2508"/>
    <w:rsid w:val="58E043BA"/>
    <w:rsid w:val="59382036"/>
    <w:rsid w:val="59706BC2"/>
    <w:rsid w:val="597D5BD2"/>
    <w:rsid w:val="59815480"/>
    <w:rsid w:val="59C82922"/>
    <w:rsid w:val="59D044B2"/>
    <w:rsid w:val="5A1542B6"/>
    <w:rsid w:val="5A767663"/>
    <w:rsid w:val="5A796ED0"/>
    <w:rsid w:val="5AEE0E2A"/>
    <w:rsid w:val="5AEF2D60"/>
    <w:rsid w:val="5B2C1F85"/>
    <w:rsid w:val="5B3631E0"/>
    <w:rsid w:val="5B435710"/>
    <w:rsid w:val="5B51562C"/>
    <w:rsid w:val="5B6516D6"/>
    <w:rsid w:val="5C0F0B53"/>
    <w:rsid w:val="5C4960B8"/>
    <w:rsid w:val="5C5345A3"/>
    <w:rsid w:val="5CD33895"/>
    <w:rsid w:val="5DA82595"/>
    <w:rsid w:val="5DBC5F82"/>
    <w:rsid w:val="5DF346AE"/>
    <w:rsid w:val="5E016EB4"/>
    <w:rsid w:val="5E0A1E15"/>
    <w:rsid w:val="5E142AFB"/>
    <w:rsid w:val="5E174F1D"/>
    <w:rsid w:val="5E1A3BBA"/>
    <w:rsid w:val="5F3B30B9"/>
    <w:rsid w:val="5F7C47BD"/>
    <w:rsid w:val="5F8712BF"/>
    <w:rsid w:val="5F8C6845"/>
    <w:rsid w:val="5F9D751D"/>
    <w:rsid w:val="60525985"/>
    <w:rsid w:val="60592720"/>
    <w:rsid w:val="613006B1"/>
    <w:rsid w:val="613950C4"/>
    <w:rsid w:val="613F65CD"/>
    <w:rsid w:val="61C4728D"/>
    <w:rsid w:val="61D0651C"/>
    <w:rsid w:val="62031365"/>
    <w:rsid w:val="620A262B"/>
    <w:rsid w:val="624F0AC4"/>
    <w:rsid w:val="62843992"/>
    <w:rsid w:val="62FA21C1"/>
    <w:rsid w:val="633721CA"/>
    <w:rsid w:val="634435AB"/>
    <w:rsid w:val="634622A4"/>
    <w:rsid w:val="634D36AA"/>
    <w:rsid w:val="63650585"/>
    <w:rsid w:val="637B6ED0"/>
    <w:rsid w:val="63912742"/>
    <w:rsid w:val="63945490"/>
    <w:rsid w:val="63AE4F26"/>
    <w:rsid w:val="63B206DF"/>
    <w:rsid w:val="63D07F03"/>
    <w:rsid w:val="63E10075"/>
    <w:rsid w:val="63E1287B"/>
    <w:rsid w:val="644C7F25"/>
    <w:rsid w:val="64A52790"/>
    <w:rsid w:val="64B52CF2"/>
    <w:rsid w:val="655E5254"/>
    <w:rsid w:val="656D643B"/>
    <w:rsid w:val="662F6D0A"/>
    <w:rsid w:val="667E7E90"/>
    <w:rsid w:val="66A175FE"/>
    <w:rsid w:val="66B8067F"/>
    <w:rsid w:val="674844AA"/>
    <w:rsid w:val="67816526"/>
    <w:rsid w:val="67A00E61"/>
    <w:rsid w:val="67C4459E"/>
    <w:rsid w:val="6816220F"/>
    <w:rsid w:val="68182E3E"/>
    <w:rsid w:val="68325490"/>
    <w:rsid w:val="683770CA"/>
    <w:rsid w:val="688F7780"/>
    <w:rsid w:val="68A51ED1"/>
    <w:rsid w:val="68C21FD7"/>
    <w:rsid w:val="68D1611F"/>
    <w:rsid w:val="68DA21D5"/>
    <w:rsid w:val="69697C8E"/>
    <w:rsid w:val="696F2957"/>
    <w:rsid w:val="697A03DE"/>
    <w:rsid w:val="698334C9"/>
    <w:rsid w:val="69DD55CB"/>
    <w:rsid w:val="6A157A7D"/>
    <w:rsid w:val="6A2A0189"/>
    <w:rsid w:val="6A3800ED"/>
    <w:rsid w:val="6A7110AB"/>
    <w:rsid w:val="6A8130F1"/>
    <w:rsid w:val="6ACD0FE7"/>
    <w:rsid w:val="6B212FE0"/>
    <w:rsid w:val="6B5817DB"/>
    <w:rsid w:val="6B66599E"/>
    <w:rsid w:val="6B8539DB"/>
    <w:rsid w:val="6BA03C6E"/>
    <w:rsid w:val="6BBE2A44"/>
    <w:rsid w:val="6C390B47"/>
    <w:rsid w:val="6C9A74DF"/>
    <w:rsid w:val="6CE7635D"/>
    <w:rsid w:val="6D516BD0"/>
    <w:rsid w:val="6D772F0E"/>
    <w:rsid w:val="6D811A53"/>
    <w:rsid w:val="6DF855A5"/>
    <w:rsid w:val="6E0236FA"/>
    <w:rsid w:val="6E333671"/>
    <w:rsid w:val="6E644DE4"/>
    <w:rsid w:val="6E7603BF"/>
    <w:rsid w:val="6E7F7971"/>
    <w:rsid w:val="6E973CF6"/>
    <w:rsid w:val="6ECC374D"/>
    <w:rsid w:val="6EEB3A0B"/>
    <w:rsid w:val="6F180E11"/>
    <w:rsid w:val="6F256D56"/>
    <w:rsid w:val="6F3726BE"/>
    <w:rsid w:val="6F5F486C"/>
    <w:rsid w:val="6F651E3D"/>
    <w:rsid w:val="6FA53CA4"/>
    <w:rsid w:val="6FD06E62"/>
    <w:rsid w:val="6FF81EA9"/>
    <w:rsid w:val="70073254"/>
    <w:rsid w:val="702D1B12"/>
    <w:rsid w:val="705A2BB1"/>
    <w:rsid w:val="705D181D"/>
    <w:rsid w:val="70794366"/>
    <w:rsid w:val="70985EDB"/>
    <w:rsid w:val="70F259EE"/>
    <w:rsid w:val="710A20F8"/>
    <w:rsid w:val="7111791C"/>
    <w:rsid w:val="718B59D8"/>
    <w:rsid w:val="719F5B17"/>
    <w:rsid w:val="726156DF"/>
    <w:rsid w:val="72DC1A77"/>
    <w:rsid w:val="738400DE"/>
    <w:rsid w:val="74914D1F"/>
    <w:rsid w:val="74D25308"/>
    <w:rsid w:val="74F11E45"/>
    <w:rsid w:val="750B3237"/>
    <w:rsid w:val="75187047"/>
    <w:rsid w:val="75374A99"/>
    <w:rsid w:val="754D79A8"/>
    <w:rsid w:val="75873A09"/>
    <w:rsid w:val="758754F8"/>
    <w:rsid w:val="7595528B"/>
    <w:rsid w:val="75B615D1"/>
    <w:rsid w:val="75C95EA0"/>
    <w:rsid w:val="75D85E48"/>
    <w:rsid w:val="760301C7"/>
    <w:rsid w:val="7604731A"/>
    <w:rsid w:val="762C443C"/>
    <w:rsid w:val="76DB7A81"/>
    <w:rsid w:val="76E84982"/>
    <w:rsid w:val="76ED4430"/>
    <w:rsid w:val="77187FD0"/>
    <w:rsid w:val="771A5907"/>
    <w:rsid w:val="78B519C9"/>
    <w:rsid w:val="78D84662"/>
    <w:rsid w:val="793B68D7"/>
    <w:rsid w:val="794564CA"/>
    <w:rsid w:val="79FE0B0E"/>
    <w:rsid w:val="7A085559"/>
    <w:rsid w:val="7A4220CD"/>
    <w:rsid w:val="7AB1139A"/>
    <w:rsid w:val="7B2566E4"/>
    <w:rsid w:val="7B451B58"/>
    <w:rsid w:val="7C26559F"/>
    <w:rsid w:val="7C3F5CAE"/>
    <w:rsid w:val="7C665C3E"/>
    <w:rsid w:val="7C9D388C"/>
    <w:rsid w:val="7CF53E01"/>
    <w:rsid w:val="7D0E6297"/>
    <w:rsid w:val="7D3C3608"/>
    <w:rsid w:val="7D4A7FBA"/>
    <w:rsid w:val="7D5850AE"/>
    <w:rsid w:val="7DCE38F9"/>
    <w:rsid w:val="7DE4180E"/>
    <w:rsid w:val="7E3A08DE"/>
    <w:rsid w:val="7EC305DD"/>
    <w:rsid w:val="7EDD6A69"/>
    <w:rsid w:val="7F34091E"/>
    <w:rsid w:val="7F8C08AF"/>
    <w:rsid w:val="7FE2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9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2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semiHidden/>
    <w:unhideWhenUsed/>
    <w:qFormat/>
    <w:uiPriority w:val="0"/>
    <w:rPr>
      <w:color w:val="0066CC"/>
      <w:u w:val="none"/>
    </w:rPr>
  </w:style>
  <w:style w:type="character" w:styleId="12">
    <w:name w:val="HTML Definition"/>
    <w:basedOn w:val="9"/>
    <w:semiHidden/>
    <w:unhideWhenUsed/>
    <w:qFormat/>
    <w:uiPriority w:val="0"/>
    <w:rPr>
      <w:i/>
    </w:rPr>
  </w:style>
  <w:style w:type="character" w:styleId="13">
    <w:name w:val="Hyperlink"/>
    <w:basedOn w:val="9"/>
    <w:qFormat/>
    <w:uiPriority w:val="0"/>
    <w:rPr>
      <w:color w:val="0000FF"/>
      <w:u w:val="single"/>
    </w:rPr>
  </w:style>
  <w:style w:type="character" w:styleId="14">
    <w:name w:val="HTML Code"/>
    <w:basedOn w:val="9"/>
    <w:semiHidden/>
    <w:unhideWhenUsed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5">
    <w:name w:val="HTML Keyboard"/>
    <w:basedOn w:val="9"/>
    <w:semiHidden/>
    <w:unhideWhenUsed/>
    <w:qFormat/>
    <w:uiPriority w:val="0"/>
    <w:rPr>
      <w:rFonts w:ascii="serif" w:hAnsi="serif" w:eastAsia="serif" w:cs="serif"/>
      <w:sz w:val="21"/>
      <w:szCs w:val="21"/>
    </w:rPr>
  </w:style>
  <w:style w:type="character" w:styleId="16">
    <w:name w:val="HTML Sample"/>
    <w:basedOn w:val="9"/>
    <w:semiHidden/>
    <w:unhideWhenUsed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styleId="19">
    <w:name w:val="Placeholder Text"/>
    <w:basedOn w:val="9"/>
    <w:unhideWhenUsed/>
    <w:qFormat/>
    <w:uiPriority w:val="99"/>
    <w:rPr>
      <w:color w:val="808080"/>
    </w:rPr>
  </w:style>
  <w:style w:type="character" w:customStyle="1" w:styleId="20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标题 2 字符"/>
    <w:basedOn w:val="9"/>
    <w:link w:val="2"/>
    <w:qFormat/>
    <w:uiPriority w:val="0"/>
    <w:rPr>
      <w:rFonts w:hint="default" w:ascii="Calibri Light" w:hAnsi="Calibri Light" w:eastAsia="宋体" w:cs="Times New Roman"/>
      <w:b/>
      <w:sz w:val="32"/>
      <w:szCs w:val="32"/>
    </w:rPr>
  </w:style>
  <w:style w:type="character" w:customStyle="1" w:styleId="23">
    <w:name w:val="页眉 字符"/>
    <w:basedOn w:val="9"/>
    <w:link w:val="5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24">
    <w:name w:val="页脚 字符"/>
    <w:basedOn w:val="9"/>
    <w:link w:val="4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25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页眉 Char"/>
    <w:basedOn w:val="9"/>
    <w:link w:val="5"/>
    <w:qFormat/>
    <w:uiPriority w:val="0"/>
  </w:style>
  <w:style w:type="character" w:customStyle="1" w:styleId="29">
    <w:name w:val="标题 2 Char"/>
    <w:basedOn w:val="9"/>
    <w:link w:val="2"/>
    <w:qFormat/>
    <w:uiPriority w:val="0"/>
    <w:rPr>
      <w:rFonts w:ascii="Calibri Light" w:hAnsi="Calibri Light" w:eastAsia="宋体" w:cs="Times New Roman"/>
      <w:b/>
      <w:sz w:val="32"/>
      <w:szCs w:val="32"/>
    </w:rPr>
  </w:style>
  <w:style w:type="character" w:customStyle="1" w:styleId="30">
    <w:name w:val="页脚 Char"/>
    <w:basedOn w:val="9"/>
    <w:link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ACA128-C316-44D1-94D8-86F4D67418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16</Pages>
  <Words>1612</Words>
  <Characters>9192</Characters>
  <Lines>76</Lines>
  <Paragraphs>21</Paragraphs>
  <TotalTime>17</TotalTime>
  <ScaleCrop>false</ScaleCrop>
  <LinksUpToDate>false</LinksUpToDate>
  <CharactersWithSpaces>10783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2019-06-01T00:43:00Z</dcterms:created>
  <dc:creator>斑马线的留恋</dc:creator>
  <cp:lastModifiedBy>小木</cp:lastModifiedBy>
  <cp:lastPrinted>2020-12-21T04:27:00Z</cp:lastPrinted>
  <dcterms:modified xsi:type="dcterms:W3CDTF">2021-09-16T01:16:53Z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FCC044D3D0154657867117D7C02BC18C</vt:lpwstr>
  </property>
</Properties>
</file>