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博世康招标公告</w:t>
      </w:r>
    </w:p>
    <w:p>
      <w:pPr>
        <w:jc w:val="center"/>
        <w:rPr>
          <w:rFonts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24"/>
        </w:rPr>
      </w:pPr>
      <w:r>
        <w:rPr>
          <w:rFonts w:hint="eastAsia"/>
          <w:sz w:val="24"/>
          <w:szCs w:val="24"/>
        </w:rPr>
        <w:t>投标人应具有满足我公司生产用中药材的长期供应能力，以法人资格参加投标的单位，其资质材料能通过我公司质量保障部门审计合格；投标方必须保证所提供全部资料的真实性，并保证供货大样与报价样品质量的一致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领取招标文件：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采购时间：201</w:t>
      </w:r>
      <w:r>
        <w:rPr>
          <w:rFonts w:hint="eastAsia"/>
          <w:sz w:val="24"/>
          <w:szCs w:val="24"/>
          <w:lang w:val="en-US" w:eastAsia="zh-CN"/>
        </w:rPr>
        <w:t>9</w:t>
      </w:r>
      <w:r>
        <w:rPr>
          <w:rFonts w:hint="eastAsia"/>
          <w:sz w:val="24"/>
          <w:szCs w:val="24"/>
        </w:rPr>
        <w:t>年</w:t>
      </w:r>
      <w:r>
        <w:rPr>
          <w:rFonts w:hint="eastAsia"/>
          <w:sz w:val="24"/>
          <w:szCs w:val="24"/>
          <w:lang w:val="en-US" w:eastAsia="zh-CN"/>
        </w:rPr>
        <w:t>7</w:t>
      </w:r>
      <w:r>
        <w:rPr>
          <w:rFonts w:hint="eastAsia"/>
          <w:sz w:val="24"/>
          <w:szCs w:val="24"/>
        </w:rPr>
        <w:t>月</w:t>
      </w:r>
      <w:r>
        <w:rPr>
          <w:rFonts w:hint="eastAsia"/>
          <w:sz w:val="24"/>
          <w:szCs w:val="24"/>
          <w:lang w:val="en-US" w:eastAsia="zh-CN"/>
        </w:rPr>
        <w:t>1日</w:t>
      </w:r>
      <w:r>
        <w:rPr>
          <w:rFonts w:hint="eastAsia"/>
          <w:sz w:val="24"/>
          <w:szCs w:val="24"/>
        </w:rPr>
        <w:t>-201</w:t>
      </w:r>
      <w:r>
        <w:rPr>
          <w:rFonts w:hint="eastAsia"/>
          <w:sz w:val="24"/>
          <w:szCs w:val="24"/>
          <w:lang w:val="en-US" w:eastAsia="zh-CN"/>
        </w:rPr>
        <w:t>9</w:t>
      </w:r>
      <w:r>
        <w:rPr>
          <w:rFonts w:hint="eastAsia"/>
          <w:sz w:val="24"/>
          <w:szCs w:val="24"/>
        </w:rPr>
        <w:t>年</w:t>
      </w:r>
      <w:r>
        <w:rPr>
          <w:rFonts w:hint="eastAsia"/>
          <w:sz w:val="24"/>
          <w:szCs w:val="24"/>
          <w:lang w:val="en-US" w:eastAsia="zh-CN"/>
        </w:rPr>
        <w:t>12</w:t>
      </w:r>
      <w:r>
        <w:rPr>
          <w:rFonts w:hint="eastAsia"/>
          <w:sz w:val="24"/>
          <w:szCs w:val="24"/>
        </w:rPr>
        <w:t>月</w:t>
      </w:r>
      <w:r>
        <w:rPr>
          <w:rFonts w:hint="eastAsia"/>
          <w:sz w:val="24"/>
          <w:szCs w:val="24"/>
          <w:lang w:val="en-US" w:eastAsia="zh-CN"/>
        </w:rPr>
        <w:t>31</w:t>
      </w:r>
      <w:r>
        <w:rPr>
          <w:rFonts w:hint="eastAsia"/>
          <w:sz w:val="24"/>
          <w:szCs w:val="24"/>
        </w:rPr>
        <w:t>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地点：湖南省怀化市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投标人应承担其参加投标的一切费用，无论投标结果如何，招标人对投标人所花费用均</w:t>
      </w:r>
      <w:r>
        <w:rPr>
          <w:rFonts w:hint="eastAsia"/>
          <w:sz w:val="24"/>
          <w:szCs w:val="24"/>
          <w:lang w:eastAsia="zh-CN"/>
        </w:rPr>
        <w:t>不</w:t>
      </w:r>
      <w:r>
        <w:rPr>
          <w:rFonts w:hint="eastAsia"/>
          <w:sz w:val="24"/>
          <w:szCs w:val="24"/>
        </w:rPr>
        <w:t>负责。</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投标文件组成：</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法人代表授权委托书</w:t>
      </w:r>
      <w:r>
        <w:rPr>
          <w:rFonts w:hint="eastAsia"/>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报价书</w:t>
      </w:r>
      <w:r>
        <w:rPr>
          <w:rFonts w:hint="eastAsia"/>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企业资质</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要求供货商为具备相关资质的农村合作社、中药材种植公司或中药饮片公司；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注：以个人名义参加招标的投标人提供报价书和合法有效身份证复印件即可。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投标书必须密封，否则不予接受。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投标报价书用不褪色的墨水书写或打印，书写应清楚工整，凡修改处应由投标单位盖章。字迹潦草、表达不清、未按要求填写，可能导致非唯一理解的投标报价书可能被定位废标。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投标文件以电子版本发送邮箱或快递方式邮寄，待确认供货后，由采购方自行联系洽谈，邮寄文件包括：投标函、法人代表授权书、企业资质、报价书以及样品。</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投标文件、样品递交截止时间：201</w:t>
      </w:r>
      <w:r>
        <w:rPr>
          <w:rFonts w:hint="eastAsia"/>
          <w:sz w:val="24"/>
          <w:szCs w:val="24"/>
          <w:lang w:val="en-US" w:eastAsia="zh-CN"/>
        </w:rPr>
        <w:t>9</w:t>
      </w:r>
      <w:r>
        <w:rPr>
          <w:rFonts w:hint="eastAsia"/>
          <w:sz w:val="24"/>
          <w:szCs w:val="24"/>
        </w:rPr>
        <w:t>年</w:t>
      </w:r>
      <w:r>
        <w:rPr>
          <w:rFonts w:hint="eastAsia"/>
          <w:sz w:val="24"/>
          <w:szCs w:val="24"/>
          <w:lang w:val="en-US" w:eastAsia="zh-CN"/>
        </w:rPr>
        <w:t>7</w:t>
      </w:r>
      <w:r>
        <w:rPr>
          <w:rFonts w:hint="eastAsia"/>
          <w:sz w:val="24"/>
          <w:szCs w:val="24"/>
        </w:rPr>
        <w:t>月</w:t>
      </w:r>
      <w:r>
        <w:rPr>
          <w:rFonts w:hint="eastAsia"/>
          <w:sz w:val="24"/>
          <w:szCs w:val="24"/>
          <w:lang w:val="en-US" w:eastAsia="zh-CN"/>
        </w:rPr>
        <w:t>10</w:t>
      </w:r>
      <w:r>
        <w:rPr>
          <w:rFonts w:hint="eastAsia"/>
          <w:sz w:val="24"/>
          <w:szCs w:val="24"/>
        </w:rPr>
        <w:t>日</w:t>
      </w:r>
      <w:r>
        <w:rPr>
          <w:rFonts w:hint="eastAsia"/>
          <w:sz w:val="24"/>
          <w:szCs w:val="24"/>
          <w:lang w:eastAsia="zh-CN"/>
        </w:rPr>
        <w:t>下午</w:t>
      </w:r>
      <w:r>
        <w:rPr>
          <w:rFonts w:hint="eastAsia"/>
          <w:sz w:val="24"/>
          <w:szCs w:val="24"/>
          <w:lang w:val="en-US" w:eastAsia="zh-CN"/>
        </w:rPr>
        <w:t>5点</w:t>
      </w:r>
      <w:r>
        <w:rPr>
          <w:rFonts w:hint="eastAsia"/>
          <w:sz w:val="24"/>
          <w:szCs w:val="24"/>
        </w:rPr>
        <w:t>前。</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评标时主要考虑以下因素：</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投标文件的完整性；</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样品质量及报价；</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资信；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付款方式；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双方责任：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招标方责任：</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招标方制定相应的招标原材料、物料规格标准，作为招标物料报价和检验入库的相关依据。</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招标方根据生产需求，在总标的额度内对所需货物向中标方下达供货数量和供货时间的订购单。</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招标方应保证中标方所送货物及时卸货入库。</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招标方应按合同约定及时支付货款。</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招标方有权视中标方延误交货时间和供货质量达不到标准的具体情节，确定是否取消其中标资格。</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招标方对中标方有权提出缴纳质保金，质保金根据中标金额缴纳</w:t>
      </w:r>
      <w:r>
        <w:rPr>
          <w:rFonts w:hint="eastAsia"/>
          <w:sz w:val="24"/>
          <w:szCs w:val="24"/>
          <w:lang w:val="en-US" w:eastAsia="zh-CN"/>
        </w:rPr>
        <w:t>2-5</w:t>
      </w:r>
      <w:r>
        <w:rPr>
          <w:rFonts w:hint="eastAsia"/>
          <w:sz w:val="24"/>
          <w:szCs w:val="24"/>
        </w:rPr>
        <w:t>万元（人民币），合作结束后，如中标方所供原材料无质量问题，招标方应按原资全额退还给中标方。</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中标方责任：</w:t>
      </w:r>
      <w:bookmarkStart w:id="0" w:name="_GoBack"/>
      <w:bookmarkEnd w:id="0"/>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中标方必须严格按照需求方制定的质量标准要求供货。</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中标方必须按需求方下达的供货时间、数量及时供货。</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中标方应有预测市场和储备货物的实力，因市场因素造成货物价格上涨的风险由中标方承担。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如投标单位少于三家，以及在评标期间出现不符合专业条件的投标人或者对招标文件作出实质响应的投标人不足三家的不具备评标条件，我公司将采取询价、议价形式采购。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违约方应承担另一方因违约带来的全部直接和间接经济损失。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争议解决：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因合同引起的争议，双方协商解决。如协商后仍不能解决争议的，则应依司法程序解决。诉讼地为招标方所在地。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                                          湖南省博世康中医药有限公司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                                                 2019年6月25日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595"/>
    <w:multiLevelType w:val="multilevel"/>
    <w:tmpl w:val="145F459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E734C60"/>
    <w:multiLevelType w:val="multilevel"/>
    <w:tmpl w:val="1E734C6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20078E5"/>
    <w:multiLevelType w:val="multilevel"/>
    <w:tmpl w:val="320078E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87A5713"/>
    <w:multiLevelType w:val="multilevel"/>
    <w:tmpl w:val="387A571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91C275B"/>
    <w:multiLevelType w:val="multilevel"/>
    <w:tmpl w:val="391C275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F4C10E5"/>
    <w:multiLevelType w:val="multilevel"/>
    <w:tmpl w:val="3F4C10E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CFA5242"/>
    <w:multiLevelType w:val="multilevel"/>
    <w:tmpl w:val="4CFA524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97F71A8"/>
    <w:multiLevelType w:val="multilevel"/>
    <w:tmpl w:val="697F71A8"/>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8030C"/>
    <w:rsid w:val="37480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2019-06-25T00:33:00Z</dcterms:created>
  <dc:creator>杨菊</dc:creator>
  <cp:lastModifiedBy>杨菊</cp:lastModifiedBy>
  <dcterms:modified xsi:type="dcterms:W3CDTF">2019-06-25T00:34:59Z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