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firstLine="413" w:firstLineChars="147"/>
        <w:jc w:val="center"/>
        <w:rPr>
          <w:rFonts w:ascii="黑体" w:eastAsia="黑体"/>
          <w:b/>
          <w:sz w:val="28"/>
          <w:szCs w:val="28"/>
        </w:rPr>
      </w:pPr>
    </w:p>
    <w:p>
      <w:pPr>
        <w:widowControl/>
        <w:spacing w:line="360" w:lineRule="auto"/>
        <w:ind w:firstLine="413" w:firstLineChars="147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上海市药材有限公司</w:t>
      </w:r>
    </w:p>
    <w:p>
      <w:pPr>
        <w:jc w:val="center"/>
        <w:rPr>
          <w:rFonts w:ascii="黑体" w:eastAsia="黑体"/>
          <w:b/>
          <w:sz w:val="28"/>
          <w:szCs w:val="28"/>
        </w:rPr>
      </w:pPr>
      <w:bookmarkStart w:id="0" w:name="_GoBack"/>
      <w:r>
        <w:rPr>
          <w:rFonts w:ascii="黑体" w:eastAsia="黑体"/>
          <w:b/>
          <w:sz w:val="28"/>
          <w:szCs w:val="28"/>
        </w:rPr>
        <w:t>202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>2</w:t>
      </w:r>
      <w:r>
        <w:rPr>
          <w:rFonts w:hint="eastAsia" w:ascii="黑体" w:eastAsia="黑体"/>
          <w:b/>
          <w:sz w:val="28"/>
          <w:szCs w:val="28"/>
        </w:rPr>
        <w:t>年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>6</w:t>
      </w:r>
      <w:r>
        <w:rPr>
          <w:rFonts w:hint="eastAsia" w:ascii="黑体" w:eastAsia="黑体"/>
          <w:b/>
          <w:sz w:val="28"/>
          <w:szCs w:val="28"/>
        </w:rPr>
        <w:t>月份中药材公开招标采购公告</w:t>
      </w:r>
    </w:p>
    <w:bookmarkEnd w:id="0"/>
    <w:p>
      <w:pPr>
        <w:spacing w:line="32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尊敬的供货商：</w:t>
      </w:r>
    </w:p>
    <w:p>
      <w:pPr>
        <w:spacing w:line="32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为了进一步加强与中药材供应商的良好合作，携手面对市场竞争，实现合作双赢，我公司将于</w:t>
      </w:r>
      <w:r>
        <w:rPr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日至</w:t>
      </w:r>
      <w:r>
        <w:rPr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28</w:t>
      </w:r>
      <w:r>
        <w:rPr>
          <w:rFonts w:hint="eastAsia"/>
          <w:sz w:val="24"/>
          <w:szCs w:val="24"/>
        </w:rPr>
        <w:t>日进行</w:t>
      </w:r>
      <w:r>
        <w:rPr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年度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月份中药材招标采购，将对</w:t>
      </w:r>
      <w:r>
        <w:rPr>
          <w:rFonts w:hint="eastAsia"/>
          <w:sz w:val="24"/>
          <w:szCs w:val="24"/>
          <w:lang w:val="en-US" w:eastAsia="zh-CN"/>
        </w:rPr>
        <w:t>40</w:t>
      </w:r>
      <w:r>
        <w:rPr>
          <w:rFonts w:hint="eastAsia"/>
          <w:sz w:val="24"/>
          <w:szCs w:val="24"/>
        </w:rPr>
        <w:t>种中药材进行公开招标采购，欢迎全国各地产区的新老客户踊跃参加！</w:t>
      </w:r>
    </w:p>
    <w:p>
      <w:pPr>
        <w:numPr>
          <w:ilvl w:val="0"/>
          <w:numId w:val="1"/>
        </w:num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招标品种及质量要求：</w:t>
      </w:r>
    </w:p>
    <w:tbl>
      <w:tblPr>
        <w:tblStyle w:val="6"/>
        <w:tblW w:w="9772" w:type="dxa"/>
        <w:tblInd w:w="1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772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月份招标品种</w:t>
            </w:r>
          </w:p>
          <w:tbl>
            <w:tblPr>
              <w:tblW w:w="9792" w:type="dxa"/>
              <w:tblInd w:w="-222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14"/>
              <w:gridCol w:w="964"/>
              <w:gridCol w:w="6566"/>
              <w:gridCol w:w="1548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7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9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品名</w:t>
                  </w:r>
                </w:p>
              </w:tc>
              <w:tc>
                <w:tcPr>
                  <w:tcW w:w="65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质量规格</w:t>
                  </w: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（按招标采购质量标准）</w:t>
                  </w:r>
                </w:p>
              </w:tc>
              <w:tc>
                <w:tcPr>
                  <w:tcW w:w="15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产地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64" w:hRule="atLeast"/>
              </w:trPr>
              <w:tc>
                <w:tcPr>
                  <w:tcW w:w="7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丹参</w:t>
                  </w:r>
                </w:p>
              </w:tc>
              <w:tc>
                <w:tcPr>
                  <w:tcW w:w="65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切段原料：地膜、</w:t>
                  </w:r>
                  <w:r>
                    <w:rPr>
                      <w:rStyle w:val="20"/>
                      <w:bdr w:val="none" w:color="auto" w:sz="0" w:space="0"/>
                      <w:lang w:val="en-US" w:eastAsia="zh-CN" w:bidi="ar"/>
                    </w:rPr>
                    <w:t>杂草、芦头、土杂合计不超1.0%，老母头/大根头不超过1%</w:t>
                  </w: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；酸B不低于6%，总酮不低于0.3%；无黑条、无霉条，其他符合药典标准</w:t>
                  </w:r>
                </w:p>
              </w:tc>
              <w:tc>
                <w:tcPr>
                  <w:tcW w:w="15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山东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64" w:hRule="atLeast"/>
              </w:trPr>
              <w:tc>
                <w:tcPr>
                  <w:tcW w:w="7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9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川芎</w:t>
                  </w:r>
                </w:p>
              </w:tc>
              <w:tc>
                <w:tcPr>
                  <w:tcW w:w="65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（统装）身干，质坚实，断面灰白色，每公斤70只以内，无山川芎、泥屑、空心、焦枯、杂质、虫蛀、霉变、泛油。</w:t>
                  </w:r>
                </w:p>
              </w:tc>
              <w:tc>
                <w:tcPr>
                  <w:tcW w:w="15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四川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6" w:hRule="atLeast"/>
              </w:trPr>
              <w:tc>
                <w:tcPr>
                  <w:tcW w:w="7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9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麦冬</w:t>
                  </w:r>
                </w:p>
              </w:tc>
              <w:tc>
                <w:tcPr>
                  <w:tcW w:w="65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（统装绵阳）180粒/50克以内（大小均匀），无须根，破皮、杂质、油粒、乌花、霉变，过色选。</w:t>
                  </w:r>
                </w:p>
              </w:tc>
              <w:tc>
                <w:tcPr>
                  <w:tcW w:w="15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四川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52" w:hRule="atLeast"/>
              </w:trPr>
              <w:tc>
                <w:tcPr>
                  <w:tcW w:w="7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9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金银花</w:t>
                  </w:r>
                </w:p>
              </w:tc>
              <w:tc>
                <w:tcPr>
                  <w:tcW w:w="65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（净花）</w:t>
                  </w:r>
                  <w:r>
                    <w:rPr>
                      <w:rStyle w:val="20"/>
                      <w:bdr w:val="none" w:color="auto" w:sz="0" w:space="0"/>
                      <w:lang w:val="en-US" w:eastAsia="zh-CN" w:bidi="ar"/>
                    </w:rPr>
                    <w:t>手选无叶</w:t>
                  </w: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，身干，花蕾呈棒状、肥壮。上粗下细，略弯曲。表面黄、白、青色，气清香、味甘微苦。</w:t>
                  </w:r>
                  <w:r>
                    <w:rPr>
                      <w:rStyle w:val="20"/>
                      <w:bdr w:val="none" w:color="auto" w:sz="0" w:space="0"/>
                      <w:lang w:val="en-US" w:eastAsia="zh-CN" w:bidi="ar"/>
                    </w:rPr>
                    <w:t>开放花朵不超过1%</w:t>
                  </w: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。无嫩蕾，黑头，杂质，虫蛀，霉变。</w:t>
                  </w:r>
                </w:p>
              </w:tc>
              <w:tc>
                <w:tcPr>
                  <w:tcW w:w="15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山东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64" w:hRule="atLeast"/>
              </w:trPr>
              <w:tc>
                <w:tcPr>
                  <w:tcW w:w="7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9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酸枣仁</w:t>
                  </w:r>
                </w:p>
              </w:tc>
              <w:tc>
                <w:tcPr>
                  <w:tcW w:w="65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（统装）身干，呈扁圆形或扁椭圆形，饱满。表面紫红色或紫褐色，有光泽。断面内仁浅黄色，有油性。味甘淡。核壳等杂质不超过3%，碎仁不超过5%。国产货。</w:t>
                  </w:r>
                </w:p>
              </w:tc>
              <w:tc>
                <w:tcPr>
                  <w:tcW w:w="15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山东、河北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64" w:hRule="atLeast"/>
              </w:trPr>
              <w:tc>
                <w:tcPr>
                  <w:tcW w:w="7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9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地黄</w:t>
                  </w:r>
                </w:p>
              </w:tc>
              <w:tc>
                <w:tcPr>
                  <w:tcW w:w="65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（生地黄四等）：身干，断面棕黄色至黑色，每公斤100支以内，只均匀。无芦头、老母、生心、焦枯、虫蛀、霉变。</w:t>
                  </w:r>
                </w:p>
              </w:tc>
              <w:tc>
                <w:tcPr>
                  <w:tcW w:w="15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河南、山西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64" w:hRule="atLeast"/>
              </w:trPr>
              <w:tc>
                <w:tcPr>
                  <w:tcW w:w="7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9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地黄</w:t>
                  </w:r>
                </w:p>
              </w:tc>
              <w:tc>
                <w:tcPr>
                  <w:tcW w:w="65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（生地黄五等）身干，断面棕黄色至黑色，每公斤150支以内，最小直径2cm以上。无芦头、老母、生心、焦枯、杂质、虫蛀、霉变。</w:t>
                  </w:r>
                </w:p>
              </w:tc>
              <w:tc>
                <w:tcPr>
                  <w:tcW w:w="15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河南、山西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6" w:hRule="atLeast"/>
              </w:trPr>
              <w:tc>
                <w:tcPr>
                  <w:tcW w:w="7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9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蝉蜕</w:t>
                  </w:r>
                </w:p>
              </w:tc>
              <w:tc>
                <w:tcPr>
                  <w:tcW w:w="65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（净）身干，</w:t>
                  </w:r>
                  <w:r>
                    <w:rPr>
                      <w:rStyle w:val="20"/>
                      <w:bdr w:val="none" w:color="auto" w:sz="0" w:space="0"/>
                      <w:lang w:val="en-US" w:eastAsia="zh-CN" w:bidi="ar"/>
                    </w:rPr>
                    <w:t>只完整，破碎不超过2%，无泥沙、水洗。</w:t>
                  </w: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装箱防压。定量包装。</w:t>
                  </w:r>
                </w:p>
              </w:tc>
              <w:tc>
                <w:tcPr>
                  <w:tcW w:w="15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山东、河南、江苏、浙江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64" w:hRule="atLeast"/>
              </w:trPr>
              <w:tc>
                <w:tcPr>
                  <w:tcW w:w="7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9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黄连</w:t>
                  </w:r>
                </w:p>
              </w:tc>
              <w:tc>
                <w:tcPr>
                  <w:tcW w:w="65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（味连二等）身干，除去须根和杂质，</w:t>
                  </w:r>
                  <w:r>
                    <w:rPr>
                      <w:rStyle w:val="20"/>
                      <w:bdr w:val="none" w:color="auto" w:sz="0" w:space="0"/>
                      <w:lang w:val="en-US" w:eastAsia="zh-CN" w:bidi="ar"/>
                    </w:rPr>
                    <w:t>单支、条粗壮</w:t>
                  </w: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，长3～6cm，直径0.4cm以上，</w:t>
                  </w:r>
                  <w:r>
                    <w:rPr>
                      <w:rStyle w:val="20"/>
                      <w:bdr w:val="none" w:color="auto" w:sz="0" w:space="0"/>
                      <w:lang w:val="en-US" w:eastAsia="zh-CN" w:bidi="ar"/>
                    </w:rPr>
                    <w:t>断面色鲜黄</w:t>
                  </w: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。无霉蛀、杂质。金胺O不得检出。</w:t>
                  </w:r>
                </w:p>
              </w:tc>
              <w:tc>
                <w:tcPr>
                  <w:tcW w:w="15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重庆、湖北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6" w:hRule="atLeast"/>
              </w:trPr>
              <w:tc>
                <w:tcPr>
                  <w:tcW w:w="7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9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黄精</w:t>
                  </w:r>
                </w:p>
              </w:tc>
              <w:tc>
                <w:tcPr>
                  <w:tcW w:w="65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黄精，身干，去须根，表面与断面均呈淡黄色至黄棕色，直径大于1厘米。无霉蛀。</w:t>
                  </w:r>
                </w:p>
              </w:tc>
              <w:tc>
                <w:tcPr>
                  <w:tcW w:w="15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湖南、四川、贵州、云南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6" w:hRule="atLeast"/>
              </w:trPr>
              <w:tc>
                <w:tcPr>
                  <w:tcW w:w="7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9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五味子</w:t>
                  </w:r>
                </w:p>
              </w:tc>
              <w:tc>
                <w:tcPr>
                  <w:tcW w:w="65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(北)身干，成熟果实，果肉厚而柔软，不染色，无霉及果梗、杂质。</w:t>
                  </w:r>
                </w:p>
              </w:tc>
              <w:tc>
                <w:tcPr>
                  <w:tcW w:w="15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吉林、辽宁、黑龙江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52" w:hRule="atLeast"/>
              </w:trPr>
              <w:tc>
                <w:tcPr>
                  <w:tcW w:w="7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9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茯苓</w:t>
                  </w:r>
                </w:p>
              </w:tc>
              <w:tc>
                <w:tcPr>
                  <w:tcW w:w="65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（白苓丁）身干，色白，不带赤苓，0.8cm的“方丁”。无碎屑、霉、蛀、杂质。水分不得过16.0%，总灰分不得过2.0%，二氧化硫残留量不得过150mg/kg。醇溶性浸出物不得少于2.5%。</w:t>
                  </w:r>
                </w:p>
              </w:tc>
              <w:tc>
                <w:tcPr>
                  <w:tcW w:w="15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安徽、湖北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64" w:hRule="atLeast"/>
              </w:trPr>
              <w:tc>
                <w:tcPr>
                  <w:tcW w:w="7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9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玄参</w:t>
                  </w:r>
                </w:p>
              </w:tc>
              <w:tc>
                <w:tcPr>
                  <w:tcW w:w="65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（统装）断面黑色，去净芦头、细尾，每公斤70支以内，只匀称，中部直径2cm以上。无空泡、杂质、虫蛀、霉变。</w:t>
                  </w:r>
                </w:p>
              </w:tc>
              <w:tc>
                <w:tcPr>
                  <w:tcW w:w="15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湖北、浙江、河南、陕西、重庆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6" w:hRule="atLeast"/>
              </w:trPr>
              <w:tc>
                <w:tcPr>
                  <w:tcW w:w="7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9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南沙参</w:t>
                  </w:r>
                </w:p>
              </w:tc>
              <w:tc>
                <w:tcPr>
                  <w:tcW w:w="65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（统装家种）身干，中部直径大于1厘米，除去茎、叶及泥沙。筛去灰屑。无霉变。</w:t>
                  </w:r>
                </w:p>
              </w:tc>
              <w:tc>
                <w:tcPr>
                  <w:tcW w:w="15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辽宁、吉林、河北、甘肃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6" w:hRule="atLeast"/>
              </w:trPr>
              <w:tc>
                <w:tcPr>
                  <w:tcW w:w="7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9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附子</w:t>
                  </w:r>
                </w:p>
              </w:tc>
              <w:tc>
                <w:tcPr>
                  <w:tcW w:w="65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（黑顺片）身干，质硬而脆，</w:t>
                  </w:r>
                  <w:r>
                    <w:rPr>
                      <w:rStyle w:val="20"/>
                      <w:bdr w:val="none" w:color="auto" w:sz="0" w:space="0"/>
                      <w:lang w:val="en-US" w:eastAsia="zh-CN" w:bidi="ar"/>
                    </w:rPr>
                    <w:t>无边片</w:t>
                  </w: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，无含盐，无霉、蛀。</w:t>
                  </w:r>
                </w:p>
              </w:tc>
              <w:tc>
                <w:tcPr>
                  <w:tcW w:w="15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四川、云南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6" w:hRule="atLeast"/>
              </w:trPr>
              <w:tc>
                <w:tcPr>
                  <w:tcW w:w="7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9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知母</w:t>
                  </w:r>
                </w:p>
              </w:tc>
              <w:tc>
                <w:tcPr>
                  <w:tcW w:w="65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（统装）身干，除去须根和泥沙，长6cm以上，扁宽0.8cm以上，体坚实，断面黄白色，无霉、蛀、变色。</w:t>
                  </w:r>
                </w:p>
              </w:tc>
              <w:tc>
                <w:tcPr>
                  <w:tcW w:w="15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河北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6" w:hRule="atLeast"/>
              </w:trPr>
              <w:tc>
                <w:tcPr>
                  <w:tcW w:w="7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9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益智</w:t>
                  </w:r>
                </w:p>
              </w:tc>
              <w:tc>
                <w:tcPr>
                  <w:tcW w:w="65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身干，果实饱满，直径1-1.3cm，内仁无霉、蛀、泛油。</w:t>
                  </w:r>
                </w:p>
              </w:tc>
              <w:tc>
                <w:tcPr>
                  <w:tcW w:w="15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广东、广西、海南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6" w:hRule="atLeast"/>
              </w:trPr>
              <w:tc>
                <w:tcPr>
                  <w:tcW w:w="7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9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羌活</w:t>
                  </w:r>
                </w:p>
              </w:tc>
              <w:tc>
                <w:tcPr>
                  <w:tcW w:w="65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（净）新货，身干，直径0.6-3厘米，除去须根及泥沙，无霉蛀。</w:t>
                  </w:r>
                </w:p>
              </w:tc>
              <w:tc>
                <w:tcPr>
                  <w:tcW w:w="15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四川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6" w:hRule="atLeast"/>
              </w:trPr>
              <w:tc>
                <w:tcPr>
                  <w:tcW w:w="7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9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肉苁蓉</w:t>
                  </w:r>
                </w:p>
              </w:tc>
              <w:tc>
                <w:tcPr>
                  <w:tcW w:w="65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（管花）身干，无盐等物质浸泡，直径2.5cm以上。断面棕褐色，无干梢、霉、蛀。</w:t>
                  </w:r>
                </w:p>
              </w:tc>
              <w:tc>
                <w:tcPr>
                  <w:tcW w:w="15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新疆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6" w:hRule="atLeast"/>
              </w:trPr>
              <w:tc>
                <w:tcPr>
                  <w:tcW w:w="7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9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蕲蛇</w:t>
                  </w:r>
                </w:p>
              </w:tc>
              <w:tc>
                <w:tcPr>
                  <w:tcW w:w="65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（鲞二等）身干，</w:t>
                  </w:r>
                  <w:r>
                    <w:rPr>
                      <w:rStyle w:val="20"/>
                      <w:bdr w:val="none" w:color="auto" w:sz="0" w:space="0"/>
                      <w:lang w:val="en-US" w:eastAsia="zh-CN" w:bidi="ar"/>
                    </w:rPr>
                    <w:t>肉色黄白</w:t>
                  </w: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，具野生动物相关合法手续及准运证，除去内脏，无霉、蛀、油及掺杂、增重。</w:t>
                  </w:r>
                </w:p>
              </w:tc>
              <w:tc>
                <w:tcPr>
                  <w:tcW w:w="15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江西、湖南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6" w:hRule="atLeast"/>
              </w:trPr>
              <w:tc>
                <w:tcPr>
                  <w:tcW w:w="7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9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怀牛膝</w:t>
                  </w:r>
                </w:p>
              </w:tc>
              <w:tc>
                <w:tcPr>
                  <w:tcW w:w="65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（二肥）身干，内外均呈黄白色，中部直径0.4cm以上。无冻条、地上部分、油条、破条、杂质、虫蛀、霉变。</w:t>
                  </w:r>
                </w:p>
              </w:tc>
              <w:tc>
                <w:tcPr>
                  <w:tcW w:w="15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河南、河北、内蒙古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6" w:hRule="atLeast"/>
              </w:trPr>
              <w:tc>
                <w:tcPr>
                  <w:tcW w:w="7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9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郁金</w:t>
                  </w:r>
                </w:p>
              </w:tc>
              <w:tc>
                <w:tcPr>
                  <w:tcW w:w="65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（统装）身干，系广郁金，</w:t>
                  </w:r>
                  <w:r>
                    <w:rPr>
                      <w:rStyle w:val="20"/>
                      <w:bdr w:val="none" w:color="auto" w:sz="0" w:space="0"/>
                      <w:lang w:val="en-US" w:eastAsia="zh-CN" w:bidi="ar"/>
                    </w:rPr>
                    <w:t>块根饱满，直径1cm以上</w:t>
                  </w: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，无霉、蛀。</w:t>
                  </w:r>
                </w:p>
              </w:tc>
              <w:tc>
                <w:tcPr>
                  <w:tcW w:w="15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广西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</w:trPr>
              <w:tc>
                <w:tcPr>
                  <w:tcW w:w="7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9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板蓝根</w:t>
                  </w:r>
                </w:p>
              </w:tc>
              <w:tc>
                <w:tcPr>
                  <w:tcW w:w="65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（统装）身干，直径0.5cm以上，无霉、蛀、泛油变色。</w:t>
                  </w:r>
                </w:p>
              </w:tc>
              <w:tc>
                <w:tcPr>
                  <w:tcW w:w="15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甘肃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64" w:hRule="atLeast"/>
              </w:trPr>
              <w:tc>
                <w:tcPr>
                  <w:tcW w:w="7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9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桔梗</w:t>
                  </w:r>
                </w:p>
              </w:tc>
              <w:tc>
                <w:tcPr>
                  <w:tcW w:w="65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（统装）身干，可带皮，呈顺直的长条形，条长7～20cm，上部直径0.8～2cm，条长均匀，体结实。</w:t>
                  </w:r>
                  <w:r>
                    <w:rPr>
                      <w:rStyle w:val="20"/>
                      <w:bdr w:val="none" w:color="auto" w:sz="0" w:space="0"/>
                      <w:lang w:val="en-US" w:eastAsia="zh-CN" w:bidi="ar"/>
                    </w:rPr>
                    <w:t>除去尾部及须根</w:t>
                  </w: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。镁盐、铝盐不得检出。</w:t>
                  </w:r>
                </w:p>
              </w:tc>
              <w:tc>
                <w:tcPr>
                  <w:tcW w:w="15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安徽、山东、河北、内蒙古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0" w:hRule="atLeast"/>
              </w:trPr>
              <w:tc>
                <w:tcPr>
                  <w:tcW w:w="7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9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连翘</w:t>
                  </w:r>
                </w:p>
              </w:tc>
              <w:tc>
                <w:tcPr>
                  <w:tcW w:w="65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（</w:t>
                  </w:r>
                  <w:r>
                    <w:rPr>
                      <w:rStyle w:val="20"/>
                      <w:bdr w:val="none" w:color="auto" w:sz="0" w:space="0"/>
                      <w:lang w:val="en-US" w:eastAsia="zh-CN" w:bidi="ar"/>
                    </w:rPr>
                    <w:t>青翘去柄</w:t>
                  </w: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）青翘为蒸煮货多不开裂，表面绿褐色。</w:t>
                  </w:r>
                </w:p>
              </w:tc>
              <w:tc>
                <w:tcPr>
                  <w:tcW w:w="15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山西、河南、陕西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64" w:hRule="atLeast"/>
              </w:trPr>
              <w:tc>
                <w:tcPr>
                  <w:tcW w:w="7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9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夏枯草</w:t>
                  </w:r>
                </w:p>
              </w:tc>
              <w:tc>
                <w:tcPr>
                  <w:tcW w:w="65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（统装）身干，体轻，除去杂质及脱落的种子，淡棕色至棕红色，果穗长4cm以上，花序梗不得超过0.5cm。无霉、蛀。</w:t>
                  </w:r>
                </w:p>
              </w:tc>
              <w:tc>
                <w:tcPr>
                  <w:tcW w:w="15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河南、安徽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6" w:hRule="atLeast"/>
              </w:trPr>
              <w:tc>
                <w:tcPr>
                  <w:tcW w:w="7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9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黄柏</w:t>
                  </w:r>
                </w:p>
              </w:tc>
              <w:tc>
                <w:tcPr>
                  <w:tcW w:w="65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（川统）身干，</w:t>
                  </w:r>
                  <w:r>
                    <w:rPr>
                      <w:rStyle w:val="20"/>
                      <w:bdr w:val="none" w:color="auto" w:sz="0" w:space="0"/>
                      <w:lang w:val="en-US" w:eastAsia="zh-CN" w:bidi="ar"/>
                    </w:rPr>
                    <w:t>除去粗皮（双面黄）</w:t>
                  </w: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，皮厚1mm以上，无霉、蛀。不得检出金胺O。</w:t>
                  </w:r>
                </w:p>
              </w:tc>
              <w:tc>
                <w:tcPr>
                  <w:tcW w:w="15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四川、湖北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7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9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白鲜皮</w:t>
                  </w:r>
                </w:p>
              </w:tc>
              <w:tc>
                <w:tcPr>
                  <w:tcW w:w="65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（选装去芯）直径约1cm,厚0.2-0.5cm,抽芯率90%以上。镁盐、铝盐不得检出，总灰分不得过12.0%。</w:t>
                  </w:r>
                </w:p>
              </w:tc>
              <w:tc>
                <w:tcPr>
                  <w:tcW w:w="15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辽宁、吉林、内蒙古、安徽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64" w:hRule="atLeast"/>
              </w:trPr>
              <w:tc>
                <w:tcPr>
                  <w:tcW w:w="7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9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水蛭</w:t>
                  </w:r>
                </w:p>
              </w:tc>
              <w:tc>
                <w:tcPr>
                  <w:tcW w:w="65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（统装）蚂蟥，吊干货。身干，虫体洁净，无掺杂增重。气微腥但不臭。虫体长5cm以上，宽0.6cm以上。水分不得过18.0%，不得检出黄曲霉毒素。</w:t>
                  </w:r>
                </w:p>
              </w:tc>
              <w:tc>
                <w:tcPr>
                  <w:tcW w:w="15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山东、江苏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6" w:hRule="atLeast"/>
              </w:trPr>
              <w:tc>
                <w:tcPr>
                  <w:tcW w:w="7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9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蜈蚣</w:t>
                  </w:r>
                </w:p>
              </w:tc>
              <w:tc>
                <w:tcPr>
                  <w:tcW w:w="65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（皮 统装直条）身干，条完整，不得掺入蜈蚣足。无霉蛀、泛油、发软。</w:t>
                  </w:r>
                </w:p>
              </w:tc>
              <w:tc>
                <w:tcPr>
                  <w:tcW w:w="15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安徽、湖北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6" w:hRule="atLeast"/>
              </w:trPr>
              <w:tc>
                <w:tcPr>
                  <w:tcW w:w="7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9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旋覆花</w:t>
                  </w:r>
                </w:p>
              </w:tc>
              <w:tc>
                <w:tcPr>
                  <w:tcW w:w="65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（统装）身干，除去梗、叶及杂质，花黄色，散瓣低于10%，无霉及变色。</w:t>
                  </w:r>
                </w:p>
              </w:tc>
              <w:tc>
                <w:tcPr>
                  <w:tcW w:w="15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江苏、安徽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60" w:hRule="atLeast"/>
              </w:trPr>
              <w:tc>
                <w:tcPr>
                  <w:tcW w:w="7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9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羊乳根</w:t>
                  </w:r>
                </w:p>
              </w:tc>
              <w:tc>
                <w:tcPr>
                  <w:tcW w:w="65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（统装）本品呈纺锤状或圆锥形。有时纵剖为两半，长5～12cm，直径1.5～3cm。表面灰黄色，粗糙，有密集环状隆起的皱纹，并有纵沟纹及小瘤点状突起。根头小，有数个茎基或芽痕。纵剖两半的，边缘向内卷曲而呈海螺状，切开面黄白色。质轻，断面黄白色。气微，味微甜。二氧化硫残留量不得过150mg/kg，不得检出33种禁用农药。</w:t>
                  </w:r>
                </w:p>
              </w:tc>
              <w:tc>
                <w:tcPr>
                  <w:tcW w:w="15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安徽、山西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7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9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蛇蜕</w:t>
                  </w:r>
                </w:p>
              </w:tc>
              <w:tc>
                <w:tcPr>
                  <w:tcW w:w="65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（统装）身干，皮膜光亮洁净，条长或完整，无腐烂变质。</w:t>
                  </w:r>
                </w:p>
              </w:tc>
              <w:tc>
                <w:tcPr>
                  <w:tcW w:w="15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湖南、四川、江西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0" w:hRule="atLeast"/>
              </w:trPr>
              <w:tc>
                <w:tcPr>
                  <w:tcW w:w="7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9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石韦</w:t>
                  </w:r>
                </w:p>
              </w:tc>
              <w:tc>
                <w:tcPr>
                  <w:tcW w:w="65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（统装小叶）身干，除去根茎及根，无霉、蛀及老陈货。</w:t>
                  </w:r>
                </w:p>
              </w:tc>
              <w:tc>
                <w:tcPr>
                  <w:tcW w:w="15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安徽、河南、江苏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6" w:hRule="atLeast"/>
              </w:trPr>
              <w:tc>
                <w:tcPr>
                  <w:tcW w:w="7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9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花椒</w:t>
                  </w:r>
                </w:p>
              </w:tc>
              <w:tc>
                <w:tcPr>
                  <w:tcW w:w="65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（大红袍）新货，身干，花椒的成熟果皮，除去种子、果柄、灰屑等杂质，外表紫红或棕红色。无霉变。</w:t>
                  </w:r>
                </w:p>
              </w:tc>
              <w:tc>
                <w:tcPr>
                  <w:tcW w:w="15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甘肃、四川、山东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6" w:hRule="atLeast"/>
              </w:trPr>
              <w:tc>
                <w:tcPr>
                  <w:tcW w:w="7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9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金雀根</w:t>
                  </w:r>
                </w:p>
              </w:tc>
              <w:tc>
                <w:tcPr>
                  <w:tcW w:w="65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（统装）身干，除去杂质，尾部直径0.5cm以上，无霉、蛀、变色。</w:t>
                  </w:r>
                </w:p>
              </w:tc>
              <w:tc>
                <w:tcPr>
                  <w:tcW w:w="15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湖北、安徽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6" w:hRule="atLeast"/>
              </w:trPr>
              <w:tc>
                <w:tcPr>
                  <w:tcW w:w="7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9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白蔹</w:t>
                  </w:r>
                </w:p>
              </w:tc>
              <w:tc>
                <w:tcPr>
                  <w:tcW w:w="65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（统装）身干，除去细根和泥沙，直径1cm以上，切面类白色，无霉、蛀。</w:t>
                  </w:r>
                </w:p>
              </w:tc>
              <w:tc>
                <w:tcPr>
                  <w:tcW w:w="15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安徽、湖北、湖南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6" w:hRule="atLeast"/>
              </w:trPr>
              <w:tc>
                <w:tcPr>
                  <w:tcW w:w="7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9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红景天</w:t>
                  </w:r>
                </w:p>
              </w:tc>
              <w:tc>
                <w:tcPr>
                  <w:tcW w:w="65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（大花）身干，</w:t>
                  </w:r>
                  <w:r>
                    <w:rPr>
                      <w:rStyle w:val="20"/>
                      <w:bdr w:val="none" w:color="auto" w:sz="0" w:space="0"/>
                      <w:lang w:val="en-US" w:eastAsia="zh-CN" w:bidi="ar"/>
                    </w:rPr>
                    <w:t>去皮</w:t>
                  </w: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，无泥杂。断面带红色，无霉、蛀。</w:t>
                  </w:r>
                </w:p>
              </w:tc>
              <w:tc>
                <w:tcPr>
                  <w:tcW w:w="15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四川、甘肃、西藏、云南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6" w:hRule="atLeast"/>
              </w:trPr>
              <w:tc>
                <w:tcPr>
                  <w:tcW w:w="7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39</w:t>
                  </w:r>
                </w:p>
              </w:tc>
              <w:tc>
                <w:tcPr>
                  <w:tcW w:w="9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肉桂</w:t>
                  </w:r>
                </w:p>
              </w:tc>
              <w:tc>
                <w:tcPr>
                  <w:tcW w:w="65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（企边桂统装）新货，身干，</w:t>
                  </w:r>
                  <w:r>
                    <w:rPr>
                      <w:rStyle w:val="20"/>
                      <w:bdr w:val="none" w:color="auto" w:sz="0" w:space="0"/>
                      <w:lang w:val="en-US" w:eastAsia="zh-CN" w:bidi="ar"/>
                    </w:rPr>
                    <w:t>双筒或单筒，皮厚3mm以上</w:t>
                  </w: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，完整、无失润燥板，无霉。</w:t>
                  </w:r>
                </w:p>
              </w:tc>
              <w:tc>
                <w:tcPr>
                  <w:tcW w:w="15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广西、广东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6" w:hRule="atLeast"/>
              </w:trPr>
              <w:tc>
                <w:tcPr>
                  <w:tcW w:w="7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9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地榆</w:t>
                  </w:r>
                </w:p>
              </w:tc>
              <w:tc>
                <w:tcPr>
                  <w:tcW w:w="65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（片）身干，除净须根，无霉、蛀、直径0.5cm以上。片子货厚2～4mm，片型大小均匀。</w:t>
                  </w:r>
                </w:p>
              </w:tc>
              <w:tc>
                <w:tcPr>
                  <w:tcW w:w="15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山东、安徽</w:t>
                  </w:r>
                </w:p>
              </w:tc>
            </w:tr>
          </w:tbl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spacing w:line="400" w:lineRule="exact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以上招标品种来货均按</w:t>
      </w:r>
      <w:r>
        <w:rPr>
          <w:b/>
          <w:color w:val="FF0000"/>
          <w:sz w:val="24"/>
          <w:szCs w:val="24"/>
        </w:rPr>
        <w:t>2020</w:t>
      </w:r>
      <w:r>
        <w:rPr>
          <w:rFonts w:hint="eastAsia"/>
          <w:b/>
          <w:color w:val="FF0000"/>
          <w:sz w:val="24"/>
          <w:szCs w:val="24"/>
        </w:rPr>
        <w:t>版药典要求检测执行不得检出</w:t>
      </w:r>
      <w:r>
        <w:rPr>
          <w:b/>
          <w:color w:val="FF0000"/>
          <w:sz w:val="24"/>
          <w:szCs w:val="24"/>
        </w:rPr>
        <w:t>33</w:t>
      </w:r>
      <w:r>
        <w:rPr>
          <w:rFonts w:hint="eastAsia"/>
          <w:b/>
          <w:color w:val="FF0000"/>
          <w:sz w:val="24"/>
          <w:szCs w:val="24"/>
        </w:rPr>
        <w:t>种禁用农药</w:t>
      </w:r>
    </w:p>
    <w:p>
      <w:pPr>
        <w:spacing w:line="400" w:lineRule="exact"/>
        <w:ind w:firstLine="480" w:firstLineChars="200"/>
        <w:rPr>
          <w:rFonts w:hint="eastAsia" w:eastAsia="宋体"/>
          <w:b w:val="0"/>
          <w:bCs/>
          <w:color w:val="FF0000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二、有意参与投标的供应商，请自行按网上《公开招标采购竞标书》的格式内容，逐项填写，一个品种（规格）一份标书。在投标截止日期前</w:t>
      </w:r>
      <w:r>
        <w:rPr>
          <w:rFonts w:hint="eastAsia"/>
          <w:sz w:val="24"/>
          <w:szCs w:val="24"/>
          <w:lang w:eastAsia="zh-CN"/>
        </w:rPr>
        <w:t>与样品一同寄到</w:t>
      </w:r>
      <w:r>
        <w:rPr>
          <w:rFonts w:hint="eastAsia"/>
          <w:b w:val="0"/>
          <w:bCs/>
          <w:color w:val="auto"/>
          <w:sz w:val="24"/>
          <w:szCs w:val="24"/>
        </w:rPr>
        <w:t>样品邮寄地址</w:t>
      </w:r>
    </w:p>
    <w:p>
      <w:pPr>
        <w:spacing w:line="32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三、投标的供应商，请准备符合我公司质量要求的大货样品</w:t>
      </w:r>
      <w:r>
        <w:rPr>
          <w:rFonts w:hint="eastAsia"/>
          <w:sz w:val="24"/>
          <w:szCs w:val="24"/>
          <w:lang w:eastAsia="zh-CN"/>
        </w:rPr>
        <w:t>二</w:t>
      </w:r>
      <w:r>
        <w:rPr>
          <w:rFonts w:hint="eastAsia"/>
          <w:sz w:val="24"/>
          <w:szCs w:val="24"/>
        </w:rPr>
        <w:t>份（一公斤）贵细品种另定，携带（或邮寄）我公司一份，</w:t>
      </w:r>
      <w:r>
        <w:rPr>
          <w:rFonts w:hint="eastAsia"/>
          <w:b/>
          <w:sz w:val="24"/>
          <w:szCs w:val="24"/>
        </w:rPr>
        <w:t>自己留存一份（以便与实际来货进行比对，确保参与投标样品与来货质量一致）。</w:t>
      </w:r>
      <w:r>
        <w:rPr>
          <w:rFonts w:hint="eastAsia"/>
          <w:sz w:val="24"/>
          <w:szCs w:val="24"/>
        </w:rPr>
        <w:t>样品提交我公司后，我公司公开招标采购工作小组将登记封存。</w:t>
      </w:r>
    </w:p>
    <w:p>
      <w:pPr>
        <w:spacing w:line="32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四、参与投标的新增供应商申请投标时，须提供相关证照复印件一套（若为专业种植户，需提供身份证、地产证明）并加盖单位原印章，与样品、标书一并携带（或邮寄）我公司。</w:t>
      </w:r>
    </w:p>
    <w:p>
      <w:pPr>
        <w:spacing w:line="320" w:lineRule="exact"/>
        <w:ind w:firstLine="480" w:firstLineChars="200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以上标书、样品及资质资料（新客户）</w:t>
      </w:r>
      <w:r>
        <w:rPr>
          <w:rFonts w:hint="eastAsia"/>
          <w:b/>
          <w:sz w:val="24"/>
          <w:szCs w:val="24"/>
        </w:rPr>
        <w:t>必须均在截止日</w:t>
      </w:r>
      <w:r>
        <w:rPr>
          <w:b/>
          <w:sz w:val="24"/>
          <w:szCs w:val="24"/>
        </w:rPr>
        <w:t>202</w:t>
      </w:r>
      <w:r>
        <w:rPr>
          <w:rFonts w:hint="eastAsia"/>
          <w:b/>
          <w:sz w:val="24"/>
          <w:szCs w:val="24"/>
          <w:lang w:val="en-US" w:eastAsia="zh-CN"/>
        </w:rPr>
        <w:t>2</w:t>
      </w:r>
      <w:r>
        <w:rPr>
          <w:rFonts w:hint="eastAsia"/>
          <w:b/>
          <w:sz w:val="24"/>
          <w:szCs w:val="24"/>
        </w:rPr>
        <w:t>年</w:t>
      </w:r>
      <w:r>
        <w:rPr>
          <w:rFonts w:hint="eastAsia"/>
          <w:b/>
          <w:sz w:val="24"/>
          <w:szCs w:val="24"/>
          <w:lang w:val="en-US" w:eastAsia="zh-CN"/>
        </w:rPr>
        <w:t>6</w:t>
      </w:r>
      <w:r>
        <w:rPr>
          <w:rFonts w:hint="eastAsia"/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  <w:lang w:val="en-US" w:eastAsia="zh-CN"/>
        </w:rPr>
        <w:t>28</w:t>
      </w:r>
      <w:r>
        <w:rPr>
          <w:rFonts w:hint="eastAsia"/>
          <w:b/>
          <w:sz w:val="24"/>
          <w:szCs w:val="24"/>
        </w:rPr>
        <w:t>日之前送达我公司，逾期不得参与本次招标评标。</w:t>
      </w:r>
    </w:p>
    <w:p>
      <w:pPr>
        <w:spacing w:line="32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五、采购原则以道地产区和有商品基地的供应商，在同等条件下优先中标。</w:t>
      </w:r>
    </w:p>
    <w:p>
      <w:pPr>
        <w:spacing w:line="32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六、工作小组将在规定的</w:t>
      </w:r>
      <w:r>
        <w:rPr>
          <w:rFonts w:hint="eastAsia"/>
          <w:b w:val="0"/>
          <w:bCs/>
          <w:sz w:val="24"/>
          <w:szCs w:val="24"/>
        </w:rPr>
        <w:t>截止</w:t>
      </w:r>
      <w:r>
        <w:rPr>
          <w:rFonts w:hint="eastAsia"/>
          <w:sz w:val="24"/>
          <w:szCs w:val="24"/>
        </w:rPr>
        <w:t>日期</w:t>
      </w:r>
      <w:r>
        <w:rPr>
          <w:rFonts w:hint="eastAsia"/>
          <w:sz w:val="24"/>
          <w:szCs w:val="24"/>
          <w:lang w:eastAsia="zh-CN"/>
        </w:rPr>
        <w:t>后</w:t>
      </w:r>
      <w:r>
        <w:rPr>
          <w:rFonts w:hint="eastAsia"/>
          <w:sz w:val="24"/>
          <w:szCs w:val="24"/>
        </w:rPr>
        <w:t>打开招标</w:t>
      </w:r>
      <w:r>
        <w:rPr>
          <w:rFonts w:hint="eastAsia"/>
          <w:sz w:val="24"/>
          <w:szCs w:val="24"/>
          <w:lang w:eastAsia="zh-CN"/>
        </w:rPr>
        <w:t>样品</w:t>
      </w:r>
      <w:r>
        <w:rPr>
          <w:rFonts w:hint="eastAsia"/>
          <w:sz w:val="24"/>
          <w:szCs w:val="24"/>
        </w:rPr>
        <w:t>并与</w:t>
      </w:r>
      <w:r>
        <w:rPr>
          <w:rFonts w:hint="eastAsia"/>
          <w:sz w:val="24"/>
          <w:szCs w:val="24"/>
          <w:lang w:eastAsia="zh-CN"/>
        </w:rPr>
        <w:t>标书</w:t>
      </w:r>
      <w:r>
        <w:rPr>
          <w:rFonts w:hint="eastAsia"/>
          <w:sz w:val="24"/>
          <w:szCs w:val="24"/>
        </w:rPr>
        <w:t>匹</w:t>
      </w:r>
      <w:r>
        <w:rPr>
          <w:rFonts w:hint="eastAsia"/>
          <w:sz w:val="24"/>
          <w:szCs w:val="24"/>
          <w:lang w:eastAsia="zh-CN"/>
        </w:rPr>
        <w:t>配核</w:t>
      </w:r>
      <w:r>
        <w:rPr>
          <w:rFonts w:hint="eastAsia"/>
          <w:sz w:val="24"/>
          <w:szCs w:val="24"/>
        </w:rPr>
        <w:t>对</w:t>
      </w:r>
      <w:r>
        <w:rPr>
          <w:rFonts w:hint="eastAsia"/>
          <w:sz w:val="24"/>
          <w:szCs w:val="24"/>
          <w:lang w:eastAsia="zh-CN"/>
        </w:rPr>
        <w:t>后进行</w:t>
      </w:r>
      <w:r>
        <w:rPr>
          <w:rFonts w:hint="eastAsia"/>
          <w:sz w:val="24"/>
          <w:szCs w:val="24"/>
        </w:rPr>
        <w:t>评标。</w:t>
      </w:r>
    </w:p>
    <w:p>
      <w:pPr>
        <w:spacing w:line="32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七、综合评标后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个工作日内我公司将通知中标客户，落标客户不另行通知。</w:t>
      </w:r>
    </w:p>
    <w:p>
      <w:pPr>
        <w:spacing w:line="32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八、凡中标客户，签订合同之前投标人须交纳中标价款总额</w:t>
      </w:r>
      <w:r>
        <w:rPr>
          <w:sz w:val="24"/>
          <w:szCs w:val="24"/>
        </w:rPr>
        <w:t>5%</w:t>
      </w:r>
      <w:r>
        <w:rPr>
          <w:rFonts w:hint="eastAsia"/>
          <w:sz w:val="24"/>
          <w:szCs w:val="24"/>
        </w:rPr>
        <w:t>的履约保证金（新客户履约保证金以现金方式支付），中标签订合同后不按合同执行者</w:t>
      </w:r>
      <w:r>
        <w:rPr>
          <w:rFonts w:hint="eastAsia"/>
          <w:b/>
          <w:sz w:val="24"/>
          <w:szCs w:val="24"/>
        </w:rPr>
        <w:t>（包括来货是否与投标样品一致、来货数量和来货时间等）</w:t>
      </w:r>
      <w:r>
        <w:rPr>
          <w:rFonts w:hint="eastAsia"/>
          <w:sz w:val="24"/>
          <w:szCs w:val="24"/>
        </w:rPr>
        <w:t>则罚没履约保证金，执行合同后履约保证金在货款中同期返还。</w:t>
      </w:r>
    </w:p>
    <w:p>
      <w:pPr>
        <w:spacing w:line="32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九、中标客户请于接通知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个工作日内到我公司交纳履约保证金、签订购销合同，逾期视为自动作废。合同签订后按合同约定期限送货到我公司指定仓库。</w:t>
      </w:r>
    </w:p>
    <w:p>
      <w:pPr>
        <w:spacing w:line="32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十、货到验收、检测合格后三个月付款。</w:t>
      </w:r>
    </w:p>
    <w:p>
      <w:pPr>
        <w:spacing w:line="320" w:lineRule="exact"/>
        <w:ind w:firstLine="482" w:firstLineChars="200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  <w:lang w:eastAsia="zh-CN"/>
        </w:rPr>
        <w:t>标书及</w:t>
      </w:r>
      <w:r>
        <w:rPr>
          <w:rFonts w:hint="eastAsia"/>
          <w:b/>
          <w:color w:val="FF0000"/>
          <w:sz w:val="24"/>
          <w:szCs w:val="24"/>
        </w:rPr>
        <w:t>样品邮寄地址：上海市</w:t>
      </w:r>
      <w:r>
        <w:rPr>
          <w:rFonts w:hint="eastAsia"/>
          <w:b/>
          <w:color w:val="FF0000"/>
          <w:sz w:val="24"/>
          <w:szCs w:val="24"/>
          <w:lang w:eastAsia="zh-CN"/>
        </w:rPr>
        <w:t>杨浦区霍山路</w:t>
      </w:r>
      <w:r>
        <w:rPr>
          <w:rFonts w:hint="eastAsia"/>
          <w:b/>
          <w:color w:val="FF0000"/>
          <w:sz w:val="24"/>
          <w:szCs w:val="24"/>
          <w:lang w:val="en-US" w:eastAsia="zh-CN"/>
        </w:rPr>
        <w:t>519号C座6楼</w:t>
      </w:r>
      <w:r>
        <w:rPr>
          <w:rFonts w:hint="eastAsia"/>
          <w:b/>
          <w:color w:val="FF0000"/>
          <w:sz w:val="24"/>
          <w:szCs w:val="24"/>
        </w:rPr>
        <w:t>中药资源分公司</w:t>
      </w:r>
    </w:p>
    <w:p>
      <w:pPr>
        <w:spacing w:line="320" w:lineRule="exact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招标联系人：</w:t>
      </w:r>
      <w:r>
        <w:rPr>
          <w:rFonts w:hint="eastAsia"/>
          <w:sz w:val="24"/>
          <w:szCs w:val="24"/>
          <w:lang w:eastAsia="zh-CN"/>
        </w:rPr>
        <w:t>宋家庆</w:t>
      </w:r>
    </w:p>
    <w:p>
      <w:pPr>
        <w:spacing w:line="320" w:lineRule="exact"/>
        <w:ind w:firstLine="480" w:firstLineChars="200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招标联系电话：</w:t>
      </w:r>
      <w:r>
        <w:rPr>
          <w:rFonts w:hint="eastAsia"/>
          <w:sz w:val="24"/>
          <w:szCs w:val="24"/>
          <w:lang w:val="en-US" w:eastAsia="zh-CN"/>
        </w:rPr>
        <w:t>02153061689  13482872386</w:t>
      </w:r>
    </w:p>
    <w:p>
      <w:pPr>
        <w:spacing w:line="320" w:lineRule="exact"/>
        <w:ind w:firstLine="482" w:firstLineChars="200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注：请在样品袋内附上</w:t>
      </w:r>
      <w:r>
        <w:rPr>
          <w:rFonts w:hint="eastAsia"/>
          <w:b/>
          <w:bCs/>
          <w:color w:val="FF0000"/>
          <w:sz w:val="24"/>
          <w:szCs w:val="24"/>
        </w:rPr>
        <w:t>《公开招标采购竞标书》</w:t>
      </w:r>
    </w:p>
    <w:p>
      <w:pPr>
        <w:spacing w:line="320" w:lineRule="exact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</w:t>
      </w:r>
    </w:p>
    <w:p>
      <w:pPr>
        <w:spacing w:line="320" w:lineRule="exact"/>
        <w:rPr>
          <w:b/>
          <w:color w:val="FF0000"/>
          <w:sz w:val="24"/>
          <w:szCs w:val="24"/>
        </w:rPr>
      </w:pPr>
    </w:p>
    <w:p>
      <w:pPr>
        <w:spacing w:line="320" w:lineRule="exact"/>
        <w:ind w:firstLine="5400" w:firstLineChars="225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rFonts w:hint="eastAsia"/>
          <w:sz w:val="24"/>
          <w:szCs w:val="24"/>
        </w:rPr>
        <w:t>上海市药材有限公司</w:t>
      </w:r>
    </w:p>
    <w:p>
      <w:pPr>
        <w:tabs>
          <w:tab w:val="left" w:pos="8248"/>
        </w:tabs>
        <w:spacing w:line="320" w:lineRule="exact"/>
        <w:ind w:right="360"/>
        <w:jc w:val="right"/>
        <w:rPr>
          <w:rFonts w:hint="eastAsia" w:eastAsia="宋体"/>
          <w:sz w:val="18"/>
          <w:szCs w:val="18"/>
          <w:lang w:eastAsia="zh-CN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  <w:lang w:val="en-US" w:eastAsia="zh-CN"/>
        </w:rPr>
        <w:t>06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  <w:lang w:val="en-US" w:eastAsia="zh-CN"/>
        </w:rPr>
        <w:t>9</w:t>
      </w:r>
    </w:p>
    <w:p>
      <w:pPr>
        <w:spacing w:line="320" w:lineRule="exact"/>
        <w:ind w:firstLine="5400" w:firstLineChars="2250"/>
        <w:rPr>
          <w:sz w:val="24"/>
          <w:szCs w:val="24"/>
        </w:rPr>
      </w:pPr>
    </w:p>
    <w:p>
      <w:pPr>
        <w:spacing w:line="320" w:lineRule="exact"/>
        <w:ind w:firstLine="5400" w:firstLineChars="2250"/>
        <w:rPr>
          <w:sz w:val="24"/>
          <w:szCs w:val="24"/>
        </w:rPr>
      </w:pPr>
    </w:p>
    <w:p>
      <w:pPr>
        <w:spacing w:line="320" w:lineRule="exact"/>
        <w:ind w:right="360"/>
        <w:rPr>
          <w:sz w:val="24"/>
          <w:szCs w:val="24"/>
        </w:rPr>
      </w:pPr>
    </w:p>
    <w:p>
      <w:pPr>
        <w:spacing w:line="320" w:lineRule="exact"/>
        <w:ind w:right="360"/>
        <w:rPr>
          <w:sz w:val="24"/>
          <w:szCs w:val="24"/>
        </w:rPr>
      </w:pPr>
    </w:p>
    <w:p>
      <w:pPr>
        <w:spacing w:line="320" w:lineRule="exact"/>
        <w:ind w:right="360"/>
        <w:rPr>
          <w:sz w:val="24"/>
          <w:szCs w:val="24"/>
        </w:rPr>
      </w:pPr>
    </w:p>
    <w:p>
      <w:pPr>
        <w:spacing w:line="320" w:lineRule="exact"/>
        <w:ind w:right="360"/>
        <w:rPr>
          <w:sz w:val="24"/>
          <w:szCs w:val="24"/>
        </w:rPr>
      </w:pPr>
    </w:p>
    <w:p>
      <w:pPr>
        <w:spacing w:line="320" w:lineRule="exact"/>
        <w:ind w:right="360"/>
        <w:rPr>
          <w:sz w:val="24"/>
          <w:szCs w:val="24"/>
        </w:rPr>
      </w:pPr>
    </w:p>
    <w:p>
      <w:pPr>
        <w:spacing w:line="320" w:lineRule="exact"/>
        <w:ind w:right="360"/>
        <w:rPr>
          <w:sz w:val="24"/>
          <w:szCs w:val="24"/>
        </w:rPr>
      </w:pPr>
    </w:p>
    <w:p>
      <w:pPr>
        <w:spacing w:line="320" w:lineRule="exact"/>
        <w:ind w:right="360"/>
        <w:rPr>
          <w:sz w:val="24"/>
          <w:szCs w:val="24"/>
        </w:rPr>
      </w:pPr>
    </w:p>
    <w:p>
      <w:pPr>
        <w:spacing w:line="320" w:lineRule="exact"/>
        <w:ind w:right="360"/>
        <w:rPr>
          <w:sz w:val="24"/>
          <w:szCs w:val="24"/>
        </w:rPr>
      </w:pPr>
    </w:p>
    <w:p>
      <w:pPr>
        <w:spacing w:line="320" w:lineRule="exact"/>
        <w:ind w:right="360"/>
        <w:rPr>
          <w:sz w:val="24"/>
          <w:szCs w:val="24"/>
        </w:rPr>
      </w:pPr>
    </w:p>
    <w:p>
      <w:pPr>
        <w:spacing w:line="320" w:lineRule="exact"/>
        <w:ind w:right="360"/>
        <w:rPr>
          <w:sz w:val="24"/>
          <w:szCs w:val="24"/>
        </w:rPr>
      </w:pPr>
    </w:p>
    <w:p>
      <w:pPr>
        <w:spacing w:line="320" w:lineRule="exact"/>
        <w:ind w:right="360"/>
        <w:rPr>
          <w:sz w:val="24"/>
          <w:szCs w:val="24"/>
        </w:rPr>
      </w:pPr>
    </w:p>
    <w:p>
      <w:pPr>
        <w:spacing w:line="320" w:lineRule="exact"/>
        <w:ind w:right="360"/>
        <w:rPr>
          <w:sz w:val="24"/>
          <w:szCs w:val="24"/>
        </w:rPr>
      </w:pPr>
    </w:p>
    <w:p>
      <w:pPr>
        <w:spacing w:line="320" w:lineRule="exact"/>
        <w:ind w:right="360"/>
        <w:rPr>
          <w:sz w:val="24"/>
          <w:szCs w:val="24"/>
        </w:rPr>
      </w:pPr>
    </w:p>
    <w:p>
      <w:pPr>
        <w:spacing w:line="320" w:lineRule="exact"/>
        <w:ind w:right="360"/>
        <w:rPr>
          <w:sz w:val="24"/>
          <w:szCs w:val="24"/>
        </w:rPr>
      </w:pPr>
    </w:p>
    <w:p>
      <w:pPr>
        <w:spacing w:line="320" w:lineRule="exact"/>
        <w:ind w:right="360"/>
        <w:rPr>
          <w:sz w:val="24"/>
          <w:szCs w:val="24"/>
        </w:rPr>
      </w:pPr>
    </w:p>
    <w:p>
      <w:pPr>
        <w:spacing w:line="320" w:lineRule="exact"/>
        <w:ind w:right="360"/>
        <w:rPr>
          <w:sz w:val="24"/>
          <w:szCs w:val="24"/>
        </w:rPr>
      </w:pPr>
    </w:p>
    <w:p>
      <w:pPr>
        <w:spacing w:line="320" w:lineRule="exact"/>
        <w:rPr>
          <w:sz w:val="24"/>
          <w:szCs w:val="24"/>
        </w:rPr>
      </w:pPr>
    </w:p>
    <w:p>
      <w:pPr>
        <w:ind w:firstLine="1800" w:firstLineChars="500"/>
        <w:rPr>
          <w:rFonts w:ascii="黑体" w:hAnsi="宋体" w:eastAsia="黑体" w:cs="宋体"/>
          <w:bCs/>
          <w:color w:val="000000"/>
          <w:kern w:val="0"/>
          <w:sz w:val="36"/>
          <w:szCs w:val="36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6"/>
          <w:szCs w:val="36"/>
        </w:rPr>
        <w:t>上海市药材有限公司公开招标采购竞标书</w:t>
      </w:r>
    </w:p>
    <w:p>
      <w:pPr>
        <w:ind w:firstLine="6300" w:firstLineChars="2250"/>
        <w:rPr>
          <w:sz w:val="28"/>
          <w:szCs w:val="28"/>
        </w:rPr>
      </w:pPr>
      <w:r>
        <w:rPr>
          <w:rFonts w:hint="eastAsia"/>
          <w:sz w:val="28"/>
          <w:szCs w:val="28"/>
        </w:rPr>
        <w:t>编号：</w:t>
      </w:r>
    </w:p>
    <w:tbl>
      <w:tblPr>
        <w:tblStyle w:val="6"/>
        <w:tblW w:w="9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360"/>
        <w:gridCol w:w="360"/>
        <w:gridCol w:w="900"/>
        <w:gridCol w:w="1072"/>
        <w:gridCol w:w="8"/>
        <w:gridCol w:w="360"/>
        <w:gridCol w:w="352"/>
        <w:gridCol w:w="8"/>
        <w:gridCol w:w="720"/>
        <w:gridCol w:w="180"/>
        <w:gridCol w:w="360"/>
        <w:gridCol w:w="360"/>
        <w:gridCol w:w="540"/>
        <w:gridCol w:w="180"/>
        <w:gridCol w:w="540"/>
        <w:gridCol w:w="180"/>
        <w:gridCol w:w="540"/>
        <w:gridCol w:w="180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竞标单位情况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名称</w:t>
            </w:r>
          </w:p>
        </w:tc>
        <w:tc>
          <w:tcPr>
            <w:tcW w:w="3960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269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地址</w:t>
            </w:r>
          </w:p>
        </w:tc>
        <w:tc>
          <w:tcPr>
            <w:tcW w:w="5400" w:type="dxa"/>
            <w:gridSpan w:val="13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邮编</w:t>
            </w:r>
          </w:p>
        </w:tc>
        <w:tc>
          <w:tcPr>
            <w:tcW w:w="197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电话</w:t>
            </w:r>
          </w:p>
        </w:tc>
        <w:tc>
          <w:tcPr>
            <w:tcW w:w="2348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有否经营证照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有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手机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传真</w:t>
            </w:r>
          </w:p>
        </w:tc>
        <w:tc>
          <w:tcPr>
            <w:tcW w:w="2348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无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竞标商品情况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商品名称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可供数量（公斤）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产地</w:t>
            </w:r>
          </w:p>
        </w:tc>
        <w:tc>
          <w:tcPr>
            <w:tcW w:w="197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采收时间</w:t>
            </w:r>
          </w:p>
        </w:tc>
        <w:tc>
          <w:tcPr>
            <w:tcW w:w="2700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加工方法</w:t>
            </w:r>
          </w:p>
        </w:tc>
        <w:tc>
          <w:tcPr>
            <w:tcW w:w="3776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交货地点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公司指定仓库</w:t>
            </w:r>
          </w:p>
        </w:tc>
        <w:tc>
          <w:tcPr>
            <w:tcW w:w="5756" w:type="dxa"/>
            <w:gridSpan w:val="14"/>
            <w:vAlign w:val="center"/>
          </w:tcPr>
          <w:p>
            <w:pPr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竞标价格（含税）：每公斤元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发货地点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运输方式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包装材料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交货期限</w:t>
            </w:r>
          </w:p>
        </w:tc>
        <w:tc>
          <w:tcPr>
            <w:tcW w:w="7736" w:type="dxa"/>
            <w:gridSpan w:val="17"/>
            <w:vAlign w:val="center"/>
          </w:tcPr>
          <w:p>
            <w:pPr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最迟于合同签订后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15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日内送达指定仓库。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9356" w:type="dxa"/>
            <w:gridSpan w:val="2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商品质量及规格情况简述：（请如实填写，有成分含量的请标明质量指标）</w:t>
            </w:r>
          </w:p>
          <w:p>
            <w:pPr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</w:tcPr>
          <w:p>
            <w:pPr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竞标说明</w:t>
            </w:r>
          </w:p>
        </w:tc>
        <w:tc>
          <w:tcPr>
            <w:tcW w:w="9356" w:type="dxa"/>
            <w:gridSpan w:val="20"/>
          </w:tcPr>
          <w:p>
            <w:pPr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竞标单位、人备注：</w:t>
            </w:r>
          </w:p>
          <w:p>
            <w:pPr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竞标单位、人签名：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96" w:type="dxa"/>
            <w:gridSpan w:val="21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以下由招标单位填写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选标结果</w:t>
            </w:r>
          </w:p>
        </w:tc>
        <w:tc>
          <w:tcPr>
            <w:tcW w:w="900" w:type="dxa"/>
          </w:tcPr>
          <w:p>
            <w:pPr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中标</w:t>
            </w:r>
          </w:p>
        </w:tc>
        <w:tc>
          <w:tcPr>
            <w:tcW w:w="1620" w:type="dxa"/>
            <w:gridSpan w:val="3"/>
          </w:tcPr>
          <w:p>
            <w:pPr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3"/>
          </w:tcPr>
          <w:p>
            <w:pPr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中标数量</w:t>
            </w:r>
          </w:p>
        </w:tc>
        <w:tc>
          <w:tcPr>
            <w:tcW w:w="1980" w:type="dxa"/>
            <w:gridSpan w:val="6"/>
          </w:tcPr>
          <w:p>
            <w:pPr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备注</w:t>
            </w:r>
          </w:p>
        </w:tc>
        <w:tc>
          <w:tcPr>
            <w:tcW w:w="2156" w:type="dxa"/>
            <w:gridSpan w:val="4"/>
          </w:tcPr>
          <w:p>
            <w:pPr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vMerge w:val="continue"/>
          </w:tcPr>
          <w:p>
            <w:pPr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落标</w:t>
            </w:r>
          </w:p>
        </w:tc>
        <w:tc>
          <w:tcPr>
            <w:tcW w:w="1620" w:type="dxa"/>
            <w:gridSpan w:val="3"/>
          </w:tcPr>
          <w:p>
            <w:pPr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3"/>
          </w:tcPr>
          <w:p>
            <w:pPr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处理意见</w:t>
            </w:r>
          </w:p>
        </w:tc>
        <w:tc>
          <w:tcPr>
            <w:tcW w:w="5396" w:type="dxa"/>
            <w:gridSpan w:val="13"/>
          </w:tcPr>
          <w:p>
            <w:pPr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96" w:type="dxa"/>
            <w:gridSpan w:val="21"/>
          </w:tcPr>
          <w:p>
            <w:pPr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备注：</w:t>
            </w:r>
            <w:r>
              <w:rPr>
                <w:rFonts w:hint="eastAsia" w:ascii="Times New Roman" w:hAnsi="Times New Roman"/>
                <w:b/>
                <w:kern w:val="0"/>
                <w:sz w:val="18"/>
                <w:szCs w:val="18"/>
              </w:rPr>
              <w:t>竞标客户须提供竞标样品一式两份计一公斤（自己留存一份，以便与来货比对，中标来货质量须与样品一致）。</w:t>
            </w:r>
          </w:p>
        </w:tc>
      </w:tr>
    </w:tbl>
    <w:p/>
    <w:sectPr>
      <w:pgSz w:w="11906" w:h="16838"/>
      <w:pgMar w:top="851" w:right="1077" w:bottom="567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171520"/>
    <w:multiLevelType w:val="multilevel"/>
    <w:tmpl w:val="4A171520"/>
    <w:lvl w:ilvl="0" w:tentative="0">
      <w:start w:val="1"/>
      <w:numFmt w:val="japaneseCounting"/>
      <w:lvlText w:val="%1、"/>
      <w:lvlJc w:val="left"/>
      <w:pPr>
        <w:ind w:left="960" w:hanging="48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zYTEzMjRkYzFjZjc4MGIzNmYzNWVjZTY3ZTAyZGMifQ=="/>
  </w:docVars>
  <w:rsids>
    <w:rsidRoot w:val="004239FF"/>
    <w:rsid w:val="00011EE8"/>
    <w:rsid w:val="00012E7E"/>
    <w:rsid w:val="00023E05"/>
    <w:rsid w:val="00026C5A"/>
    <w:rsid w:val="0002761E"/>
    <w:rsid w:val="0003118A"/>
    <w:rsid w:val="0003139B"/>
    <w:rsid w:val="00031C35"/>
    <w:rsid w:val="00032D22"/>
    <w:rsid w:val="00045E27"/>
    <w:rsid w:val="0005169D"/>
    <w:rsid w:val="000564D7"/>
    <w:rsid w:val="00070BAB"/>
    <w:rsid w:val="00071079"/>
    <w:rsid w:val="00085544"/>
    <w:rsid w:val="00090A74"/>
    <w:rsid w:val="00092951"/>
    <w:rsid w:val="000A0EC6"/>
    <w:rsid w:val="000A661B"/>
    <w:rsid w:val="000B2AC8"/>
    <w:rsid w:val="000B62B5"/>
    <w:rsid w:val="000C05BB"/>
    <w:rsid w:val="000C12B5"/>
    <w:rsid w:val="000D181D"/>
    <w:rsid w:val="000D3F77"/>
    <w:rsid w:val="000E30ED"/>
    <w:rsid w:val="000E46BE"/>
    <w:rsid w:val="000E6459"/>
    <w:rsid w:val="000E64E1"/>
    <w:rsid w:val="000F0483"/>
    <w:rsid w:val="000F5982"/>
    <w:rsid w:val="000F6CB8"/>
    <w:rsid w:val="00101280"/>
    <w:rsid w:val="00102FAC"/>
    <w:rsid w:val="00104991"/>
    <w:rsid w:val="00105C58"/>
    <w:rsid w:val="00112740"/>
    <w:rsid w:val="001169E8"/>
    <w:rsid w:val="001172F8"/>
    <w:rsid w:val="00123394"/>
    <w:rsid w:val="00125AC2"/>
    <w:rsid w:val="00126824"/>
    <w:rsid w:val="00130400"/>
    <w:rsid w:val="001328A7"/>
    <w:rsid w:val="00134881"/>
    <w:rsid w:val="00136FC8"/>
    <w:rsid w:val="0014190F"/>
    <w:rsid w:val="001431F6"/>
    <w:rsid w:val="00143217"/>
    <w:rsid w:val="001550F6"/>
    <w:rsid w:val="00160562"/>
    <w:rsid w:val="00166006"/>
    <w:rsid w:val="00174459"/>
    <w:rsid w:val="00176AF5"/>
    <w:rsid w:val="001804E5"/>
    <w:rsid w:val="00187C88"/>
    <w:rsid w:val="00191931"/>
    <w:rsid w:val="00192FBF"/>
    <w:rsid w:val="0019440D"/>
    <w:rsid w:val="001A2B23"/>
    <w:rsid w:val="001A6592"/>
    <w:rsid w:val="001A706E"/>
    <w:rsid w:val="001B331F"/>
    <w:rsid w:val="001B41E6"/>
    <w:rsid w:val="001B60F8"/>
    <w:rsid w:val="001C4518"/>
    <w:rsid w:val="001C51F9"/>
    <w:rsid w:val="001D0E5C"/>
    <w:rsid w:val="001D2C0F"/>
    <w:rsid w:val="001E3354"/>
    <w:rsid w:val="001E3C05"/>
    <w:rsid w:val="001E73BB"/>
    <w:rsid w:val="001F18D4"/>
    <w:rsid w:val="001F2A80"/>
    <w:rsid w:val="001F41C1"/>
    <w:rsid w:val="00201DBA"/>
    <w:rsid w:val="0020353D"/>
    <w:rsid w:val="002055E1"/>
    <w:rsid w:val="002107B5"/>
    <w:rsid w:val="002136FC"/>
    <w:rsid w:val="002155C6"/>
    <w:rsid w:val="00215CDB"/>
    <w:rsid w:val="002174FF"/>
    <w:rsid w:val="00223C79"/>
    <w:rsid w:val="002242D3"/>
    <w:rsid w:val="00224EF7"/>
    <w:rsid w:val="00225BAF"/>
    <w:rsid w:val="00226358"/>
    <w:rsid w:val="00226BF8"/>
    <w:rsid w:val="00240CFC"/>
    <w:rsid w:val="00242ABF"/>
    <w:rsid w:val="0024426B"/>
    <w:rsid w:val="002523A1"/>
    <w:rsid w:val="0025458F"/>
    <w:rsid w:val="0025598A"/>
    <w:rsid w:val="002570A0"/>
    <w:rsid w:val="00261572"/>
    <w:rsid w:val="002649D8"/>
    <w:rsid w:val="0027437B"/>
    <w:rsid w:val="00274BE5"/>
    <w:rsid w:val="00282D68"/>
    <w:rsid w:val="00290CE3"/>
    <w:rsid w:val="00291B9C"/>
    <w:rsid w:val="00291C40"/>
    <w:rsid w:val="00292B3B"/>
    <w:rsid w:val="002A5EB4"/>
    <w:rsid w:val="002B03A5"/>
    <w:rsid w:val="002B33C2"/>
    <w:rsid w:val="002C1CD3"/>
    <w:rsid w:val="002C545B"/>
    <w:rsid w:val="002C61B7"/>
    <w:rsid w:val="002C7CA5"/>
    <w:rsid w:val="002D2759"/>
    <w:rsid w:val="002D313A"/>
    <w:rsid w:val="002D76D7"/>
    <w:rsid w:val="002E2CC5"/>
    <w:rsid w:val="002F07E6"/>
    <w:rsid w:val="002F4D43"/>
    <w:rsid w:val="002F6E38"/>
    <w:rsid w:val="002F70B7"/>
    <w:rsid w:val="00306548"/>
    <w:rsid w:val="00306FB8"/>
    <w:rsid w:val="00320180"/>
    <w:rsid w:val="003265B5"/>
    <w:rsid w:val="0033253E"/>
    <w:rsid w:val="003416DC"/>
    <w:rsid w:val="0035012E"/>
    <w:rsid w:val="00350A45"/>
    <w:rsid w:val="00351141"/>
    <w:rsid w:val="00353D89"/>
    <w:rsid w:val="003563DB"/>
    <w:rsid w:val="00356A25"/>
    <w:rsid w:val="0036113B"/>
    <w:rsid w:val="00362A57"/>
    <w:rsid w:val="003720C2"/>
    <w:rsid w:val="00376FE7"/>
    <w:rsid w:val="003900E8"/>
    <w:rsid w:val="00390CE0"/>
    <w:rsid w:val="00391E60"/>
    <w:rsid w:val="0039420A"/>
    <w:rsid w:val="003A5365"/>
    <w:rsid w:val="003B1B9F"/>
    <w:rsid w:val="003B7910"/>
    <w:rsid w:val="003C11FF"/>
    <w:rsid w:val="003C5083"/>
    <w:rsid w:val="003D0DF5"/>
    <w:rsid w:val="003D2BC0"/>
    <w:rsid w:val="003D3485"/>
    <w:rsid w:val="003D4D80"/>
    <w:rsid w:val="003F18D6"/>
    <w:rsid w:val="003F4CCC"/>
    <w:rsid w:val="003F5313"/>
    <w:rsid w:val="003F795C"/>
    <w:rsid w:val="00401028"/>
    <w:rsid w:val="00401DCD"/>
    <w:rsid w:val="00405D38"/>
    <w:rsid w:val="004104D0"/>
    <w:rsid w:val="00411DFF"/>
    <w:rsid w:val="004239FF"/>
    <w:rsid w:val="004269E2"/>
    <w:rsid w:val="00427AEB"/>
    <w:rsid w:val="00432B53"/>
    <w:rsid w:val="00436F2A"/>
    <w:rsid w:val="00441728"/>
    <w:rsid w:val="00450104"/>
    <w:rsid w:val="004512F6"/>
    <w:rsid w:val="00451B82"/>
    <w:rsid w:val="00455A2A"/>
    <w:rsid w:val="00473E54"/>
    <w:rsid w:val="004833A3"/>
    <w:rsid w:val="004862FC"/>
    <w:rsid w:val="004870C1"/>
    <w:rsid w:val="00490217"/>
    <w:rsid w:val="00491B11"/>
    <w:rsid w:val="004B31BD"/>
    <w:rsid w:val="004B3415"/>
    <w:rsid w:val="004B382F"/>
    <w:rsid w:val="004B5C68"/>
    <w:rsid w:val="004C19F3"/>
    <w:rsid w:val="004C48F0"/>
    <w:rsid w:val="004C7844"/>
    <w:rsid w:val="004C7EE7"/>
    <w:rsid w:val="004D19C2"/>
    <w:rsid w:val="004D2DD4"/>
    <w:rsid w:val="004D7C70"/>
    <w:rsid w:val="004E6F15"/>
    <w:rsid w:val="004F107C"/>
    <w:rsid w:val="004F5B98"/>
    <w:rsid w:val="004F6EB7"/>
    <w:rsid w:val="00500716"/>
    <w:rsid w:val="00500CD1"/>
    <w:rsid w:val="005010DE"/>
    <w:rsid w:val="005213F5"/>
    <w:rsid w:val="005238E1"/>
    <w:rsid w:val="00525DCE"/>
    <w:rsid w:val="00533205"/>
    <w:rsid w:val="00534D2A"/>
    <w:rsid w:val="00541775"/>
    <w:rsid w:val="00546963"/>
    <w:rsid w:val="00547BCD"/>
    <w:rsid w:val="00550B1E"/>
    <w:rsid w:val="00551AEB"/>
    <w:rsid w:val="00555A7A"/>
    <w:rsid w:val="00560F6B"/>
    <w:rsid w:val="00561E5B"/>
    <w:rsid w:val="00571125"/>
    <w:rsid w:val="005814AD"/>
    <w:rsid w:val="00585922"/>
    <w:rsid w:val="00591AF3"/>
    <w:rsid w:val="00596C9E"/>
    <w:rsid w:val="00597C0A"/>
    <w:rsid w:val="005A0A46"/>
    <w:rsid w:val="005A1172"/>
    <w:rsid w:val="005A28A5"/>
    <w:rsid w:val="005A52BC"/>
    <w:rsid w:val="005A57AE"/>
    <w:rsid w:val="005A6990"/>
    <w:rsid w:val="005B1EA3"/>
    <w:rsid w:val="005C2E01"/>
    <w:rsid w:val="005C79D6"/>
    <w:rsid w:val="005D3126"/>
    <w:rsid w:val="005D657D"/>
    <w:rsid w:val="005E3360"/>
    <w:rsid w:val="005E7F5D"/>
    <w:rsid w:val="005F5508"/>
    <w:rsid w:val="005F6DF4"/>
    <w:rsid w:val="00601125"/>
    <w:rsid w:val="00602D20"/>
    <w:rsid w:val="00604AC6"/>
    <w:rsid w:val="00604AE2"/>
    <w:rsid w:val="006134B0"/>
    <w:rsid w:val="00623C73"/>
    <w:rsid w:val="00624CDD"/>
    <w:rsid w:val="006275EF"/>
    <w:rsid w:val="00632939"/>
    <w:rsid w:val="006355EC"/>
    <w:rsid w:val="00637B15"/>
    <w:rsid w:val="006479BF"/>
    <w:rsid w:val="00650383"/>
    <w:rsid w:val="00653A15"/>
    <w:rsid w:val="00671651"/>
    <w:rsid w:val="00677BC2"/>
    <w:rsid w:val="006813DA"/>
    <w:rsid w:val="0068319E"/>
    <w:rsid w:val="006859CD"/>
    <w:rsid w:val="00686A7B"/>
    <w:rsid w:val="00692BA0"/>
    <w:rsid w:val="006934CC"/>
    <w:rsid w:val="00693A99"/>
    <w:rsid w:val="006A1CF1"/>
    <w:rsid w:val="006A2F74"/>
    <w:rsid w:val="006A2FDA"/>
    <w:rsid w:val="006A43FE"/>
    <w:rsid w:val="006B1A01"/>
    <w:rsid w:val="006B3BD5"/>
    <w:rsid w:val="006C5037"/>
    <w:rsid w:val="006C5F53"/>
    <w:rsid w:val="006D0A73"/>
    <w:rsid w:val="006D4B14"/>
    <w:rsid w:val="006D5D99"/>
    <w:rsid w:val="006E0D2B"/>
    <w:rsid w:val="006E32D9"/>
    <w:rsid w:val="006E3812"/>
    <w:rsid w:val="006E53DC"/>
    <w:rsid w:val="006E6EE9"/>
    <w:rsid w:val="006E7D61"/>
    <w:rsid w:val="006F27DF"/>
    <w:rsid w:val="006F4705"/>
    <w:rsid w:val="007054EA"/>
    <w:rsid w:val="00705658"/>
    <w:rsid w:val="0070689D"/>
    <w:rsid w:val="0071119E"/>
    <w:rsid w:val="00712CD8"/>
    <w:rsid w:val="00717257"/>
    <w:rsid w:val="0072382F"/>
    <w:rsid w:val="00724FD7"/>
    <w:rsid w:val="00727AB4"/>
    <w:rsid w:val="00742AEA"/>
    <w:rsid w:val="00744D27"/>
    <w:rsid w:val="00746D6A"/>
    <w:rsid w:val="007521E7"/>
    <w:rsid w:val="007534CC"/>
    <w:rsid w:val="00756937"/>
    <w:rsid w:val="00761643"/>
    <w:rsid w:val="00761AE6"/>
    <w:rsid w:val="00764C61"/>
    <w:rsid w:val="00765E66"/>
    <w:rsid w:val="00774919"/>
    <w:rsid w:val="0077538A"/>
    <w:rsid w:val="00790724"/>
    <w:rsid w:val="007B0F0E"/>
    <w:rsid w:val="007B6396"/>
    <w:rsid w:val="007C0ED5"/>
    <w:rsid w:val="007D1150"/>
    <w:rsid w:val="007D3B32"/>
    <w:rsid w:val="007E0A94"/>
    <w:rsid w:val="007F0AA6"/>
    <w:rsid w:val="007F0CF0"/>
    <w:rsid w:val="007F348F"/>
    <w:rsid w:val="007F49A3"/>
    <w:rsid w:val="007F514C"/>
    <w:rsid w:val="007F5D8D"/>
    <w:rsid w:val="007F6EE2"/>
    <w:rsid w:val="0080174E"/>
    <w:rsid w:val="008034F4"/>
    <w:rsid w:val="00805DDF"/>
    <w:rsid w:val="0081079E"/>
    <w:rsid w:val="00814278"/>
    <w:rsid w:val="0081439F"/>
    <w:rsid w:val="0082000B"/>
    <w:rsid w:val="0083009A"/>
    <w:rsid w:val="0083760A"/>
    <w:rsid w:val="00843FD9"/>
    <w:rsid w:val="008510F4"/>
    <w:rsid w:val="00852F63"/>
    <w:rsid w:val="00854BF3"/>
    <w:rsid w:val="00857A1A"/>
    <w:rsid w:val="00860143"/>
    <w:rsid w:val="00864632"/>
    <w:rsid w:val="00864E82"/>
    <w:rsid w:val="008657A9"/>
    <w:rsid w:val="00867B93"/>
    <w:rsid w:val="0087223A"/>
    <w:rsid w:val="00875878"/>
    <w:rsid w:val="00875CE8"/>
    <w:rsid w:val="0088130B"/>
    <w:rsid w:val="00882769"/>
    <w:rsid w:val="00884E74"/>
    <w:rsid w:val="00893B64"/>
    <w:rsid w:val="00894A0A"/>
    <w:rsid w:val="008A0C4A"/>
    <w:rsid w:val="008A0F0D"/>
    <w:rsid w:val="008B1ED1"/>
    <w:rsid w:val="008B4A90"/>
    <w:rsid w:val="008B7749"/>
    <w:rsid w:val="008C2429"/>
    <w:rsid w:val="008C60AF"/>
    <w:rsid w:val="008C69FD"/>
    <w:rsid w:val="008D035A"/>
    <w:rsid w:val="008D1302"/>
    <w:rsid w:val="008D1BE7"/>
    <w:rsid w:val="008D3124"/>
    <w:rsid w:val="008D4A9D"/>
    <w:rsid w:val="008E041C"/>
    <w:rsid w:val="008E44CD"/>
    <w:rsid w:val="008E479F"/>
    <w:rsid w:val="008E6648"/>
    <w:rsid w:val="00906117"/>
    <w:rsid w:val="009067BA"/>
    <w:rsid w:val="00910A29"/>
    <w:rsid w:val="00914EDF"/>
    <w:rsid w:val="00914F83"/>
    <w:rsid w:val="009323D4"/>
    <w:rsid w:val="0093248C"/>
    <w:rsid w:val="009449DF"/>
    <w:rsid w:val="00951C1E"/>
    <w:rsid w:val="0096090B"/>
    <w:rsid w:val="00966EEF"/>
    <w:rsid w:val="0097066A"/>
    <w:rsid w:val="00970F02"/>
    <w:rsid w:val="00971E18"/>
    <w:rsid w:val="00975575"/>
    <w:rsid w:val="009800A4"/>
    <w:rsid w:val="009803EC"/>
    <w:rsid w:val="0098190D"/>
    <w:rsid w:val="00982763"/>
    <w:rsid w:val="00983CB7"/>
    <w:rsid w:val="00983D9E"/>
    <w:rsid w:val="009848BC"/>
    <w:rsid w:val="00985FF1"/>
    <w:rsid w:val="009954CA"/>
    <w:rsid w:val="009A05B0"/>
    <w:rsid w:val="009A20F4"/>
    <w:rsid w:val="009A29C5"/>
    <w:rsid w:val="009A4434"/>
    <w:rsid w:val="009A4AB8"/>
    <w:rsid w:val="009D18F8"/>
    <w:rsid w:val="009D2661"/>
    <w:rsid w:val="009D6ED4"/>
    <w:rsid w:val="009D7D8E"/>
    <w:rsid w:val="009E2B7D"/>
    <w:rsid w:val="009E2C09"/>
    <w:rsid w:val="009E53B9"/>
    <w:rsid w:val="009E7C70"/>
    <w:rsid w:val="009F3BCA"/>
    <w:rsid w:val="009F4ED7"/>
    <w:rsid w:val="009F5982"/>
    <w:rsid w:val="00A024B5"/>
    <w:rsid w:val="00A104B6"/>
    <w:rsid w:val="00A10FE3"/>
    <w:rsid w:val="00A11782"/>
    <w:rsid w:val="00A142EB"/>
    <w:rsid w:val="00A14331"/>
    <w:rsid w:val="00A234AE"/>
    <w:rsid w:val="00A234D0"/>
    <w:rsid w:val="00A23E1C"/>
    <w:rsid w:val="00A25165"/>
    <w:rsid w:val="00A339A3"/>
    <w:rsid w:val="00A408DC"/>
    <w:rsid w:val="00A40A0E"/>
    <w:rsid w:val="00A43202"/>
    <w:rsid w:val="00A441A0"/>
    <w:rsid w:val="00A4672F"/>
    <w:rsid w:val="00A50C83"/>
    <w:rsid w:val="00A5166F"/>
    <w:rsid w:val="00A54378"/>
    <w:rsid w:val="00A555E7"/>
    <w:rsid w:val="00A60D91"/>
    <w:rsid w:val="00A6223A"/>
    <w:rsid w:val="00A64D09"/>
    <w:rsid w:val="00A65A86"/>
    <w:rsid w:val="00A76377"/>
    <w:rsid w:val="00A76816"/>
    <w:rsid w:val="00A83FA9"/>
    <w:rsid w:val="00A8554C"/>
    <w:rsid w:val="00A86FBC"/>
    <w:rsid w:val="00A92F3B"/>
    <w:rsid w:val="00A967A6"/>
    <w:rsid w:val="00A976E0"/>
    <w:rsid w:val="00AA3004"/>
    <w:rsid w:val="00AB18D4"/>
    <w:rsid w:val="00AB191F"/>
    <w:rsid w:val="00AB4A69"/>
    <w:rsid w:val="00AC038A"/>
    <w:rsid w:val="00AD5E3D"/>
    <w:rsid w:val="00AE0AC0"/>
    <w:rsid w:val="00AF7E3F"/>
    <w:rsid w:val="00B04D83"/>
    <w:rsid w:val="00B109F8"/>
    <w:rsid w:val="00B13335"/>
    <w:rsid w:val="00B16F4F"/>
    <w:rsid w:val="00B173E3"/>
    <w:rsid w:val="00B17772"/>
    <w:rsid w:val="00B179EA"/>
    <w:rsid w:val="00B36CBD"/>
    <w:rsid w:val="00B41726"/>
    <w:rsid w:val="00B41BF6"/>
    <w:rsid w:val="00B500B4"/>
    <w:rsid w:val="00B50D73"/>
    <w:rsid w:val="00B51B36"/>
    <w:rsid w:val="00B53204"/>
    <w:rsid w:val="00B544CA"/>
    <w:rsid w:val="00B828C8"/>
    <w:rsid w:val="00B87DEA"/>
    <w:rsid w:val="00B90DCB"/>
    <w:rsid w:val="00BA5B4A"/>
    <w:rsid w:val="00BA5C53"/>
    <w:rsid w:val="00BB0C25"/>
    <w:rsid w:val="00BB24BA"/>
    <w:rsid w:val="00BB680E"/>
    <w:rsid w:val="00BC06A2"/>
    <w:rsid w:val="00BC2B42"/>
    <w:rsid w:val="00BC5A1D"/>
    <w:rsid w:val="00BD0FE7"/>
    <w:rsid w:val="00BD24DC"/>
    <w:rsid w:val="00BD4D3A"/>
    <w:rsid w:val="00BD7554"/>
    <w:rsid w:val="00BE5D87"/>
    <w:rsid w:val="00BF1E92"/>
    <w:rsid w:val="00BF6C7F"/>
    <w:rsid w:val="00C0525E"/>
    <w:rsid w:val="00C212FD"/>
    <w:rsid w:val="00C21F8F"/>
    <w:rsid w:val="00C22168"/>
    <w:rsid w:val="00C26F2A"/>
    <w:rsid w:val="00C32736"/>
    <w:rsid w:val="00C343A2"/>
    <w:rsid w:val="00C37BC7"/>
    <w:rsid w:val="00C4268E"/>
    <w:rsid w:val="00C4310B"/>
    <w:rsid w:val="00C463A7"/>
    <w:rsid w:val="00C46C15"/>
    <w:rsid w:val="00C536CF"/>
    <w:rsid w:val="00C61FC3"/>
    <w:rsid w:val="00C63DCD"/>
    <w:rsid w:val="00C704A0"/>
    <w:rsid w:val="00C7529E"/>
    <w:rsid w:val="00C93A52"/>
    <w:rsid w:val="00C96306"/>
    <w:rsid w:val="00CA15EC"/>
    <w:rsid w:val="00CA2E55"/>
    <w:rsid w:val="00CA4049"/>
    <w:rsid w:val="00CA40FD"/>
    <w:rsid w:val="00CA442B"/>
    <w:rsid w:val="00CA4EAE"/>
    <w:rsid w:val="00CA7B47"/>
    <w:rsid w:val="00CB132A"/>
    <w:rsid w:val="00CB1F44"/>
    <w:rsid w:val="00CB55B9"/>
    <w:rsid w:val="00CB6044"/>
    <w:rsid w:val="00CB7A65"/>
    <w:rsid w:val="00CD148F"/>
    <w:rsid w:val="00CD5789"/>
    <w:rsid w:val="00CD6769"/>
    <w:rsid w:val="00CE14B1"/>
    <w:rsid w:val="00CE298A"/>
    <w:rsid w:val="00CF02CC"/>
    <w:rsid w:val="00CF7836"/>
    <w:rsid w:val="00D04FD0"/>
    <w:rsid w:val="00D062F9"/>
    <w:rsid w:val="00D064D2"/>
    <w:rsid w:val="00D12119"/>
    <w:rsid w:val="00D13E40"/>
    <w:rsid w:val="00D15D55"/>
    <w:rsid w:val="00D2357A"/>
    <w:rsid w:val="00D27AA6"/>
    <w:rsid w:val="00D3018E"/>
    <w:rsid w:val="00D312CC"/>
    <w:rsid w:val="00D315F4"/>
    <w:rsid w:val="00D404B2"/>
    <w:rsid w:val="00D409F1"/>
    <w:rsid w:val="00D418FF"/>
    <w:rsid w:val="00D85E0F"/>
    <w:rsid w:val="00D87D19"/>
    <w:rsid w:val="00D87E8D"/>
    <w:rsid w:val="00D92B81"/>
    <w:rsid w:val="00DA3FAB"/>
    <w:rsid w:val="00DA55CB"/>
    <w:rsid w:val="00DA7673"/>
    <w:rsid w:val="00DB65B9"/>
    <w:rsid w:val="00DD13D4"/>
    <w:rsid w:val="00DD1FF7"/>
    <w:rsid w:val="00DD32F2"/>
    <w:rsid w:val="00DD5E9F"/>
    <w:rsid w:val="00DD75BE"/>
    <w:rsid w:val="00DF15D2"/>
    <w:rsid w:val="00DF57A3"/>
    <w:rsid w:val="00DF74A1"/>
    <w:rsid w:val="00E05E15"/>
    <w:rsid w:val="00E0710B"/>
    <w:rsid w:val="00E113B8"/>
    <w:rsid w:val="00E1555A"/>
    <w:rsid w:val="00E27179"/>
    <w:rsid w:val="00E30384"/>
    <w:rsid w:val="00E33E3A"/>
    <w:rsid w:val="00E35992"/>
    <w:rsid w:val="00E40181"/>
    <w:rsid w:val="00E4218E"/>
    <w:rsid w:val="00E55951"/>
    <w:rsid w:val="00E57A2B"/>
    <w:rsid w:val="00E62252"/>
    <w:rsid w:val="00E645CE"/>
    <w:rsid w:val="00E64945"/>
    <w:rsid w:val="00E67DCA"/>
    <w:rsid w:val="00E72C9F"/>
    <w:rsid w:val="00E72F54"/>
    <w:rsid w:val="00E73520"/>
    <w:rsid w:val="00E815D1"/>
    <w:rsid w:val="00E83925"/>
    <w:rsid w:val="00E84A25"/>
    <w:rsid w:val="00E86360"/>
    <w:rsid w:val="00E90AD4"/>
    <w:rsid w:val="00E9138D"/>
    <w:rsid w:val="00E93751"/>
    <w:rsid w:val="00E97FDA"/>
    <w:rsid w:val="00EA09E6"/>
    <w:rsid w:val="00EA12A2"/>
    <w:rsid w:val="00EB79FD"/>
    <w:rsid w:val="00EB7E28"/>
    <w:rsid w:val="00ED04D9"/>
    <w:rsid w:val="00ED22FB"/>
    <w:rsid w:val="00EF3DA4"/>
    <w:rsid w:val="00F0112D"/>
    <w:rsid w:val="00F01CBC"/>
    <w:rsid w:val="00F02BA2"/>
    <w:rsid w:val="00F05A42"/>
    <w:rsid w:val="00F138FC"/>
    <w:rsid w:val="00F17478"/>
    <w:rsid w:val="00F226FD"/>
    <w:rsid w:val="00F24ED0"/>
    <w:rsid w:val="00F26225"/>
    <w:rsid w:val="00F265AD"/>
    <w:rsid w:val="00F30FB4"/>
    <w:rsid w:val="00F31D86"/>
    <w:rsid w:val="00F40106"/>
    <w:rsid w:val="00F40AD8"/>
    <w:rsid w:val="00F46871"/>
    <w:rsid w:val="00F46F43"/>
    <w:rsid w:val="00F555CF"/>
    <w:rsid w:val="00F608B0"/>
    <w:rsid w:val="00F612F6"/>
    <w:rsid w:val="00F619FD"/>
    <w:rsid w:val="00F72B50"/>
    <w:rsid w:val="00F8131F"/>
    <w:rsid w:val="00F93F33"/>
    <w:rsid w:val="00FA53D4"/>
    <w:rsid w:val="00FA769A"/>
    <w:rsid w:val="00FC0287"/>
    <w:rsid w:val="00FC02C4"/>
    <w:rsid w:val="00FC2F8F"/>
    <w:rsid w:val="00FC5200"/>
    <w:rsid w:val="00FC62D7"/>
    <w:rsid w:val="00FD0D36"/>
    <w:rsid w:val="00FE4F76"/>
    <w:rsid w:val="00FF2A48"/>
    <w:rsid w:val="00FF3733"/>
    <w:rsid w:val="00FF6AA1"/>
    <w:rsid w:val="05D032DC"/>
    <w:rsid w:val="08364377"/>
    <w:rsid w:val="089B3A6A"/>
    <w:rsid w:val="09BF2734"/>
    <w:rsid w:val="0C531E2B"/>
    <w:rsid w:val="15F76820"/>
    <w:rsid w:val="16BC3D59"/>
    <w:rsid w:val="19362169"/>
    <w:rsid w:val="1BB1733D"/>
    <w:rsid w:val="1D2F4390"/>
    <w:rsid w:val="1DE91296"/>
    <w:rsid w:val="21CB306E"/>
    <w:rsid w:val="243A52E2"/>
    <w:rsid w:val="2AC613D9"/>
    <w:rsid w:val="2AEC6278"/>
    <w:rsid w:val="2EAD7B21"/>
    <w:rsid w:val="35EF4E1B"/>
    <w:rsid w:val="36E710C2"/>
    <w:rsid w:val="3ACA1ED5"/>
    <w:rsid w:val="3C48450C"/>
    <w:rsid w:val="3E6D23FA"/>
    <w:rsid w:val="4024246B"/>
    <w:rsid w:val="42293537"/>
    <w:rsid w:val="47F03A00"/>
    <w:rsid w:val="581110D0"/>
    <w:rsid w:val="6CA85F9C"/>
    <w:rsid w:val="724156D9"/>
    <w:rsid w:val="73D702FF"/>
    <w:rsid w:val="76C65DFE"/>
    <w:rsid w:val="7891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name="header"/>
    <w:lsdException w:qFormat="1" w:unhideWhenUsed="0" w:uiPriority="99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Date Char"/>
    <w:basedOn w:val="8"/>
    <w:link w:val="2"/>
    <w:semiHidden/>
    <w:qFormat/>
    <w:locked/>
    <w:uiPriority w:val="99"/>
    <w:rPr>
      <w:rFonts w:ascii="Calibri" w:hAnsi="Calibri" w:cs="Times New Roman"/>
    </w:rPr>
  </w:style>
  <w:style w:type="character" w:customStyle="1" w:styleId="11">
    <w:name w:val="Balloon Text Char"/>
    <w:basedOn w:val="8"/>
    <w:link w:val="3"/>
    <w:semiHidden/>
    <w:qFormat/>
    <w:locked/>
    <w:uiPriority w:val="99"/>
    <w:rPr>
      <w:rFonts w:ascii="Calibri" w:hAnsi="Calibri" w:cs="Times New Roman"/>
      <w:sz w:val="2"/>
    </w:rPr>
  </w:style>
  <w:style w:type="character" w:customStyle="1" w:styleId="12">
    <w:name w:val="Footer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Header Char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z-窗体顶端1"/>
    <w:basedOn w:val="1"/>
    <w:next w:val="1"/>
    <w:link w:val="16"/>
    <w:semiHidden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16">
    <w:name w:val="z-窗体顶端 Char"/>
    <w:basedOn w:val="8"/>
    <w:link w:val="15"/>
    <w:semiHidden/>
    <w:qFormat/>
    <w:locked/>
    <w:uiPriority w:val="99"/>
    <w:rPr>
      <w:rFonts w:ascii="Arial" w:hAnsi="Arial" w:cs="Arial"/>
      <w:vanish/>
      <w:sz w:val="16"/>
      <w:szCs w:val="16"/>
    </w:rPr>
  </w:style>
  <w:style w:type="paragraph" w:customStyle="1" w:styleId="17">
    <w:name w:val="z-窗体底端1"/>
    <w:basedOn w:val="1"/>
    <w:next w:val="1"/>
    <w:link w:val="18"/>
    <w:semiHidden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18">
    <w:name w:val="z-窗体底端 Char"/>
    <w:basedOn w:val="8"/>
    <w:link w:val="17"/>
    <w:semiHidden/>
    <w:qFormat/>
    <w:locked/>
    <w:uiPriority w:val="99"/>
    <w:rPr>
      <w:rFonts w:ascii="Arial" w:hAnsi="Arial" w:cs="Arial"/>
      <w:vanish/>
      <w:sz w:val="16"/>
      <w:szCs w:val="16"/>
    </w:rPr>
  </w:style>
  <w:style w:type="character" w:customStyle="1" w:styleId="19">
    <w:name w:val="font11"/>
    <w:basedOn w:val="8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21"/>
    <w:basedOn w:val="8"/>
    <w:uiPriority w:val="0"/>
    <w:rPr>
      <w:rFonts w:hint="default" w:ascii="等线" w:hAnsi="等线" w:eastAsia="等线" w:cs="等线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番茄花园</Company>
  <Pages>6</Pages>
  <Words>3324</Words>
  <Characters>3566</Characters>
  <Lines>0</Lines>
  <Paragraphs>0</Paragraphs>
  <TotalTime>129</TotalTime>
  <ScaleCrop>false</ScaleCrop>
  <LinksUpToDate>false</LinksUpToDate>
  <CharactersWithSpaces>3586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2021-07-29T02:07:00Z</dcterms:created>
  <dc:creator>ga01</dc:creator>
  <cp:lastModifiedBy>SONG</cp:lastModifiedBy>
  <cp:lastPrinted>2017-06-02T07:55:00Z</cp:lastPrinted>
  <dcterms:modified xsi:type="dcterms:W3CDTF">2022-06-08T07:11:04Z</dcterms:modified>
  <dc:title>上海华宇药业有限公司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14CC8931271D468EA6D84ADB005B4214</vt:lpwstr>
  </property>
</Properties>
</file>