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六月第二批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5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24"/>
        <w:gridCol w:w="780"/>
        <w:gridCol w:w="1252"/>
        <w:gridCol w:w="2409"/>
        <w:gridCol w:w="2426"/>
        <w:gridCol w:w="11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采购数量（kg）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内控质量标准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除去杂质、萼片、石头等。萼片不得超过0.5‰，石头不得超过0.5‰不得有结块</w:t>
            </w:r>
          </w:p>
        </w:tc>
        <w:tc>
          <w:tcPr>
            <w:tcW w:w="24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本品按干燥品计算，含羟基红花黄色素</w:t>
            </w:r>
            <w:r>
              <w:rPr>
                <w:rStyle w:val="9"/>
                <w:rFonts w:eastAsia="宋体"/>
                <w:lang w:val="en-US" w:eastAsia="zh-CN" w:bidi="ar"/>
              </w:rPr>
              <w:t>A</w:t>
            </w:r>
            <w:r>
              <w:rPr>
                <w:rStyle w:val="10"/>
                <w:lang w:val="en-US" w:eastAsia="zh-CN" w:bidi="ar"/>
              </w:rPr>
              <w:t>（</w:t>
            </w:r>
            <w:r>
              <w:rPr>
                <w:rStyle w:val="9"/>
                <w:rFonts w:eastAsia="宋体"/>
                <w:lang w:val="en-US" w:eastAsia="zh-CN" w:bidi="ar"/>
              </w:rPr>
              <w:t>C</w:t>
            </w:r>
            <w:r>
              <w:rPr>
                <w:rStyle w:val="11"/>
                <w:rFonts w:eastAsia="宋体"/>
                <w:lang w:val="en-US" w:eastAsia="zh-CN" w:bidi="ar"/>
              </w:rPr>
              <w:t>27</w:t>
            </w:r>
            <w:r>
              <w:rPr>
                <w:rStyle w:val="9"/>
                <w:rFonts w:eastAsia="宋体"/>
                <w:lang w:val="en-US" w:eastAsia="zh-CN" w:bidi="ar"/>
              </w:rPr>
              <w:t>H</w:t>
            </w:r>
            <w:r>
              <w:rPr>
                <w:rStyle w:val="11"/>
                <w:rFonts w:eastAsia="宋体"/>
                <w:lang w:val="en-US" w:eastAsia="zh-CN" w:bidi="ar"/>
              </w:rPr>
              <w:t>32</w:t>
            </w:r>
            <w:r>
              <w:rPr>
                <w:rStyle w:val="9"/>
                <w:rFonts w:eastAsia="宋体"/>
                <w:lang w:val="en-US" w:eastAsia="zh-CN" w:bidi="ar"/>
              </w:rPr>
              <w:t>O</w:t>
            </w:r>
            <w:r>
              <w:rPr>
                <w:rStyle w:val="11"/>
                <w:rFonts w:eastAsia="宋体"/>
                <w:lang w:val="en-US" w:eastAsia="zh-CN" w:bidi="ar"/>
              </w:rPr>
              <w:t>16</w:t>
            </w:r>
            <w:r>
              <w:rPr>
                <w:rStyle w:val="10"/>
                <w:lang w:val="en-US" w:eastAsia="zh-CN" w:bidi="ar"/>
              </w:rPr>
              <w:t>）不得少于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1.1% </w:t>
            </w:r>
            <w:r>
              <w:rPr>
                <w:rStyle w:val="10"/>
                <w:lang w:val="en-US" w:eastAsia="zh-CN" w:bidi="ar"/>
              </w:rPr>
              <w:t>含山柰酚（</w:t>
            </w:r>
            <w:r>
              <w:rPr>
                <w:rStyle w:val="9"/>
                <w:rFonts w:eastAsia="宋体"/>
                <w:lang w:val="en-US" w:eastAsia="zh-CN" w:bidi="ar"/>
              </w:rPr>
              <w:t>C15H10O6</w:t>
            </w:r>
            <w:r>
              <w:rPr>
                <w:rStyle w:val="10"/>
                <w:lang w:val="en-US" w:eastAsia="zh-CN" w:bidi="ar"/>
              </w:rPr>
              <w:t>）不得少于</w:t>
            </w:r>
            <w:r>
              <w:rPr>
                <w:rStyle w:val="9"/>
                <w:rFonts w:eastAsia="宋体"/>
                <w:lang w:val="en-US" w:eastAsia="zh-CN" w:bidi="ar"/>
              </w:rPr>
              <w:t>0.055%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及公司内控标准（内控质量标准高于药典）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27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老师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29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8"/>
          <w:szCs w:val="28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供应商所送大货外观质量、等级与所提供样品不一致的，货物质量与合同质量要求不符的，公司予以退货。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42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ind w:right="900" w:firstLine="420"/>
        <w:jc w:val="right"/>
        <w:rPr>
          <w:rFonts w:hint="eastAsia" w:ascii="宋体" w:hAnsi="宋体" w:eastAsia="宋体"/>
          <w:sz w:val="28"/>
          <w:szCs w:val="28"/>
        </w:rPr>
      </w:pPr>
      <w:r>
        <w:rPr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firstLine="96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好人堂采购招标微信号                  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好人堂采购招标公众号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sz w:val="36"/>
        <w:szCs w:val="36"/>
      </w:rPr>
      <w:drawing>
        <wp:inline distT="0" distB="0" distL="0" distR="0">
          <wp:extent cx="1019810" cy="313690"/>
          <wp:effectExtent l="0" t="0" r="8890" b="1016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74A248D"/>
    <w:rsid w:val="075E623E"/>
    <w:rsid w:val="084E29A2"/>
    <w:rsid w:val="087B1463"/>
    <w:rsid w:val="0C09774E"/>
    <w:rsid w:val="0EA2017D"/>
    <w:rsid w:val="0F726073"/>
    <w:rsid w:val="103A670E"/>
    <w:rsid w:val="10D52FA3"/>
    <w:rsid w:val="1218482D"/>
    <w:rsid w:val="153E11B9"/>
    <w:rsid w:val="15901AD3"/>
    <w:rsid w:val="15C62855"/>
    <w:rsid w:val="15EE5A14"/>
    <w:rsid w:val="177E173D"/>
    <w:rsid w:val="185C5A37"/>
    <w:rsid w:val="19132A6E"/>
    <w:rsid w:val="1A1F1BC7"/>
    <w:rsid w:val="1F8F7B57"/>
    <w:rsid w:val="1FF40688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949267B"/>
    <w:rsid w:val="39A175B9"/>
    <w:rsid w:val="3A9350F8"/>
    <w:rsid w:val="3B486614"/>
    <w:rsid w:val="3E310B85"/>
    <w:rsid w:val="3E484854"/>
    <w:rsid w:val="400B3478"/>
    <w:rsid w:val="42D300F9"/>
    <w:rsid w:val="45710525"/>
    <w:rsid w:val="45FE1A1D"/>
    <w:rsid w:val="47EF2BFD"/>
    <w:rsid w:val="495A4E17"/>
    <w:rsid w:val="4B371657"/>
    <w:rsid w:val="4BBB5D9D"/>
    <w:rsid w:val="4C2325CC"/>
    <w:rsid w:val="4E9C0EA9"/>
    <w:rsid w:val="50AA49A5"/>
    <w:rsid w:val="527F1839"/>
    <w:rsid w:val="529A745B"/>
    <w:rsid w:val="54F1536E"/>
    <w:rsid w:val="5528780D"/>
    <w:rsid w:val="561B71F5"/>
    <w:rsid w:val="56766C9E"/>
    <w:rsid w:val="584C2108"/>
    <w:rsid w:val="58BE60CC"/>
    <w:rsid w:val="5A8402D0"/>
    <w:rsid w:val="5B21014A"/>
    <w:rsid w:val="5B6103AA"/>
    <w:rsid w:val="5E681D97"/>
    <w:rsid w:val="602D145F"/>
    <w:rsid w:val="61C940A3"/>
    <w:rsid w:val="64546918"/>
    <w:rsid w:val="64BF1FE1"/>
    <w:rsid w:val="662B77EE"/>
    <w:rsid w:val="691E2E80"/>
    <w:rsid w:val="692C5D69"/>
    <w:rsid w:val="6D3D32CC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font3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887</Words>
  <Characters>980</Characters>
  <Lines>17</Lines>
  <Paragraphs>4</Paragraphs>
  <TotalTime>2</TotalTime>
  <ScaleCrop>false</ScaleCrop>
  <LinksUpToDate>false</LinksUpToDate>
  <CharactersWithSpaces>1003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2022-06-13T05:42:00Z</cp:lastPrinted>
  <dcterms:modified xsi:type="dcterms:W3CDTF">2022-06-20T05:49:36Z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CC2F4C0132224508A77EEA320EF322EE</vt:lpwstr>
  </property>
</Properties>
</file>