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内蒙古福瑞医疗科技股份有限公司招标公告</w:t>
      </w:r>
    </w:p>
    <w:p>
      <w:pPr>
        <w:spacing w:line="500" w:lineRule="exact"/>
        <w:jc w:val="left"/>
        <w:rPr>
          <w:sz w:val="24"/>
        </w:rPr>
      </w:pPr>
      <w:r>
        <w:rPr>
          <w:rFonts w:hint="eastAsia"/>
          <w:sz w:val="24"/>
        </w:rPr>
        <w:t>公司简介：内蒙古福瑞医疗科技股份有限公司，成立于1998年，2010年在创业板上市（福瑞股份SZ300049）。现采购原料如下，欢迎新老供货商踊跃投标。</w:t>
      </w:r>
    </w:p>
    <w:p>
      <w:pPr>
        <w:pStyle w:val="13"/>
        <w:numPr>
          <w:ilvl w:val="0"/>
          <w:numId w:val="1"/>
        </w:numPr>
        <w:spacing w:line="500" w:lineRule="exact"/>
        <w:ind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招标品种及数量：</w:t>
      </w:r>
    </w:p>
    <w:tbl>
      <w:tblPr>
        <w:tblStyle w:val="8"/>
        <w:tblW w:w="10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2816"/>
        <w:gridCol w:w="1677"/>
        <w:gridCol w:w="3314"/>
        <w:gridCol w:w="1036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品名</w:t>
            </w:r>
          </w:p>
        </w:tc>
        <w:tc>
          <w:tcPr>
            <w:tcW w:w="281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产地</w:t>
            </w:r>
          </w:p>
        </w:tc>
        <w:tc>
          <w:tcPr>
            <w:tcW w:w="33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内控质量标准高于药典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center"/>
          </w:tcPr>
          <w:p>
            <w:pPr>
              <w:ind w:firstLine="180" w:firstLineChars="100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紫河车</w:t>
            </w:r>
          </w:p>
        </w:tc>
        <w:tc>
          <w:tcPr>
            <w:tcW w:w="281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本品呈圆形或碟状椭圆形，直径9～15cm，厚薄不一。黄色或黄棕色，一面凹凸不平，有不规则沟纹，另一面较平滑，常附有残余的脐带，其四周有细血管。质硬脆，有腥气。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河北安国、安徽、四川成都、湖北</w:t>
            </w:r>
          </w:p>
        </w:tc>
        <w:tc>
          <w:tcPr>
            <w:tcW w:w="3314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水分不得过12%，每公斤不少于15个，碎料不得过8.3%；鉴别：加碘不得显蓝色或蓝黑色，加氯化钡不得发生浑浊，能与对照药材色谱相应位置上显相同颜色的斑点。其它符合10年版药典标准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  <w:r>
              <w:rPr>
                <w:rFonts w:hint="eastAsia"/>
                <w:sz w:val="18"/>
                <w:szCs w:val="18"/>
              </w:rPr>
              <w:t>不得有个大重量轻的异常紫河车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公斤</w:t>
            </w:r>
          </w:p>
        </w:tc>
      </w:tr>
    </w:tbl>
    <w:p>
      <w:pPr>
        <w:pStyle w:val="6"/>
        <w:widowControl/>
        <w:spacing w:beforeAutospacing="0" w:afterAutospacing="0" w:line="500" w:lineRule="exact"/>
        <w:textAlignment w:val="baseline"/>
        <w:rPr>
          <w:rFonts w:hint="eastAsia" w:ascii="宋体" w:hAnsi="宋体" w:eastAsia="宋体" w:cs="宋体"/>
          <w:b/>
          <w:bCs/>
          <w:color w:val="444444"/>
          <w:lang w:eastAsia="zh-CN"/>
        </w:rPr>
      </w:pPr>
      <w:r>
        <w:rPr>
          <w:rFonts w:ascii="宋体" w:hAnsi="宋体" w:eastAsia="宋体" w:cs="宋体"/>
          <w:b/>
          <w:bCs/>
          <w:color w:val="444444"/>
        </w:rPr>
        <w:t>注</w:t>
      </w:r>
      <w:r>
        <w:rPr>
          <w:rFonts w:hint="eastAsia" w:ascii="宋体" w:hAnsi="宋体" w:eastAsia="宋体" w:cs="宋体"/>
          <w:b/>
          <w:bCs/>
          <w:color w:val="444444"/>
        </w:rPr>
        <w:t>：内控质量标准</w:t>
      </w:r>
      <w:r>
        <w:rPr>
          <w:rFonts w:ascii="宋体" w:hAnsi="宋体" w:eastAsia="宋体" w:cs="宋体"/>
          <w:b/>
          <w:bCs/>
          <w:color w:val="444444"/>
        </w:rPr>
        <w:t>未描述部分要求符合</w:t>
      </w:r>
      <w:r>
        <w:rPr>
          <w:rFonts w:hint="eastAsia" w:ascii="宋体" w:hAnsi="宋体" w:eastAsia="宋体" w:cs="宋体"/>
          <w:b/>
          <w:bCs/>
          <w:color w:val="444444"/>
        </w:rPr>
        <w:t>201</w:t>
      </w:r>
      <w:r>
        <w:rPr>
          <w:rFonts w:hint="eastAsia" w:ascii="宋体" w:hAnsi="宋体" w:eastAsia="宋体" w:cs="宋体"/>
          <w:b/>
          <w:bCs/>
          <w:color w:val="444444"/>
          <w:lang w:val="en-US" w:eastAsia="zh-CN"/>
        </w:rPr>
        <w:t>0年</w:t>
      </w:r>
      <w:r>
        <w:rPr>
          <w:rFonts w:hint="eastAsia" w:ascii="宋体" w:hAnsi="宋体" w:eastAsia="宋体" w:cs="宋体"/>
          <w:b/>
          <w:bCs/>
          <w:color w:val="444444"/>
        </w:rPr>
        <w:t>版</w:t>
      </w:r>
      <w:r>
        <w:rPr>
          <w:rFonts w:hint="eastAsia" w:ascii="宋体" w:hAnsi="宋体" w:eastAsia="宋体" w:cs="宋体"/>
          <w:b/>
          <w:bCs/>
          <w:color w:val="44444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444444"/>
          <w:lang w:val="en-US" w:eastAsia="zh-CN"/>
        </w:rPr>
        <w:t>2015年版</w:t>
      </w:r>
      <w:r>
        <w:rPr>
          <w:rFonts w:hint="eastAsia" w:ascii="宋体" w:hAnsi="宋体" w:eastAsia="宋体" w:cs="宋体"/>
          <w:b/>
          <w:bCs/>
          <w:color w:val="444444"/>
        </w:rPr>
        <w:t>药典</w:t>
      </w:r>
      <w:r>
        <w:rPr>
          <w:rFonts w:hint="eastAsia" w:ascii="宋体" w:hAnsi="宋体" w:eastAsia="宋体" w:cs="宋体"/>
          <w:b/>
          <w:bCs/>
          <w:color w:val="444444"/>
          <w:lang w:eastAsia="zh-CN"/>
        </w:rPr>
        <w:t>。</w:t>
      </w:r>
    </w:p>
    <w:p>
      <w:pPr>
        <w:pStyle w:val="6"/>
        <w:widowControl/>
        <w:spacing w:beforeAutospacing="0" w:afterAutospacing="0" w:line="500" w:lineRule="exact"/>
        <w:textAlignment w:val="baseline"/>
        <w:rPr>
          <w:rFonts w:ascii="宋体" w:hAnsi="宋体" w:eastAsia="宋体" w:cs="宋体"/>
          <w:b/>
          <w:bCs/>
          <w:color w:val="444444"/>
        </w:rPr>
      </w:pPr>
      <w:r>
        <w:rPr>
          <w:rFonts w:hint="eastAsia" w:ascii="宋体" w:hAnsi="宋体" w:eastAsia="宋体" w:cs="宋体"/>
          <w:b/>
          <w:bCs/>
          <w:color w:val="444444"/>
        </w:rPr>
        <w:t>二、投标注意事项：</w:t>
      </w:r>
    </w:p>
    <w:p>
      <w:pPr>
        <w:pStyle w:val="6"/>
        <w:widowControl/>
        <w:spacing w:beforeAutospacing="0" w:afterAutospacing="0" w:line="500" w:lineRule="exact"/>
        <w:ind w:firstLine="480" w:firstLineChars="200"/>
        <w:textAlignment w:val="baseline"/>
        <w:rPr>
          <w:rFonts w:ascii="宋体" w:hAnsi="宋体" w:eastAsia="宋体" w:cs="宋体"/>
          <w:lang w:bidi="ar"/>
        </w:rPr>
      </w:pPr>
      <w:r>
        <w:rPr>
          <w:rFonts w:hint="eastAsia" w:ascii="宋体" w:hAnsi="宋体" w:eastAsia="宋体" w:cs="宋体"/>
          <w:lang w:bidi="ar"/>
        </w:rPr>
        <w:t>1、要求投标供货商为具备相关资质的中药材种植公司/经营公司/中药饮片公司, 依法注册，证照齐全，并具备相应生产、代理（经销）资格，信誉度良好，无违法记录。</w:t>
      </w:r>
    </w:p>
    <w:p>
      <w:pPr>
        <w:pStyle w:val="6"/>
        <w:widowControl/>
        <w:spacing w:beforeAutospacing="0" w:afterAutospacing="0" w:line="500" w:lineRule="exact"/>
        <w:ind w:firstLine="480" w:firstLineChars="200"/>
        <w:textAlignment w:val="baseline"/>
        <w:rPr>
          <w:rFonts w:ascii="宋体" w:hAnsi="宋体" w:eastAsia="宋体" w:cs="宋体"/>
          <w:lang w:bidi="ar"/>
        </w:rPr>
      </w:pPr>
      <w:r>
        <w:rPr>
          <w:rFonts w:hint="eastAsia" w:ascii="宋体" w:hAnsi="宋体" w:eastAsia="宋体" w:cs="宋体"/>
          <w:lang w:bidi="ar"/>
        </w:rPr>
        <w:t>2、投标供应商，请准备符合我公司质量标准的大货样品二份（共一公斤），邮寄我公司一份（约0.5公斤），自己留存一份（以便与实际来货进行比对，确保参与投标样品与来货质量一致）。上期中标并供货的老供应商，在半年内以同批货进行投标的，可以不再邮寄样品。样品提交我公司后，我公司公开招标采购工作小组将登记封存（样品概不退回）。大货与样品必须一致。</w:t>
      </w:r>
    </w:p>
    <w:p>
      <w:pPr>
        <w:pStyle w:val="6"/>
        <w:widowControl/>
        <w:spacing w:beforeAutospacing="0" w:afterAutospacing="0" w:line="500" w:lineRule="exact"/>
        <w:ind w:firstLine="480" w:firstLineChars="200"/>
        <w:textAlignment w:val="baseline"/>
        <w:rPr>
          <w:rFonts w:ascii="宋体" w:hAnsi="宋体" w:eastAsia="宋体" w:cs="宋体"/>
          <w:color w:val="00B050"/>
          <w:lang w:bidi="ar"/>
        </w:rPr>
      </w:pPr>
      <w:r>
        <w:rPr>
          <w:rFonts w:hint="eastAsia" w:ascii="宋体" w:hAnsi="宋体" w:eastAsia="宋体" w:cs="宋体"/>
          <w:lang w:bidi="ar"/>
        </w:rPr>
        <w:t>3、</w:t>
      </w:r>
      <w:r>
        <w:rPr>
          <w:rFonts w:hint="eastAsia" w:ascii="宋体" w:hAnsi="宋体" w:eastAsia="宋体" w:cs="宋体"/>
          <w:color w:val="FF0000"/>
          <w:lang w:bidi="ar"/>
        </w:rPr>
        <w:t>邮寄样品时要求在箱外标明投标公司及样品名称</w:t>
      </w:r>
      <w:r>
        <w:rPr>
          <w:rFonts w:hint="eastAsia" w:ascii="宋体" w:hAnsi="宋体" w:eastAsia="宋体" w:cs="宋体"/>
          <w:lang w:bidi="ar"/>
        </w:rPr>
        <w:t>，样品包装袋上贴签写明：供货单位、品种及报价、投标日期、联系人、联系电话。我公司对样品不做检测，只作为性状分析用，请自行确保水分杂质含量等符合要求。</w:t>
      </w:r>
    </w:p>
    <w:p>
      <w:pPr>
        <w:pStyle w:val="6"/>
        <w:widowControl/>
        <w:spacing w:beforeAutospacing="0" w:afterAutospacing="0" w:line="500" w:lineRule="exact"/>
        <w:ind w:firstLine="480" w:firstLineChars="200"/>
        <w:textAlignment w:val="baseline"/>
        <w:rPr>
          <w:rFonts w:ascii="宋体" w:hAnsi="宋体" w:eastAsia="宋体" w:cs="宋体"/>
          <w:lang w:bidi="ar"/>
        </w:rPr>
      </w:pPr>
      <w:r>
        <w:rPr>
          <w:rFonts w:hint="eastAsia" w:ascii="宋体" w:hAnsi="宋体" w:eastAsia="宋体" w:cs="宋体"/>
          <w:lang w:bidi="ar"/>
        </w:rPr>
        <w:t>4、报价为货到验收、检验合格、开具增值税专用发票后付款的价格。我公司收到招标书后视为该投标单位正式参与竞标，并承诺严格按照招标书的各项要求进行竞标，报价一经提交，不得更改，否则取消投标资格。</w:t>
      </w:r>
    </w:p>
    <w:p>
      <w:pPr>
        <w:pStyle w:val="6"/>
        <w:widowControl/>
        <w:spacing w:beforeAutospacing="0" w:afterAutospacing="0" w:line="500" w:lineRule="exact"/>
        <w:ind w:firstLine="480" w:firstLineChars="200"/>
        <w:textAlignment w:val="baseline"/>
        <w:rPr>
          <w:rFonts w:ascii="宋体" w:hAnsi="宋体" w:eastAsia="宋体" w:cs="宋体"/>
          <w:color w:val="444444"/>
        </w:rPr>
      </w:pPr>
      <w:r>
        <w:rPr>
          <w:rFonts w:hint="eastAsia" w:ascii="宋体" w:hAnsi="宋体" w:eastAsia="宋体" w:cs="宋体"/>
          <w:lang w:bidi="ar"/>
        </w:rPr>
        <w:t>5、供货商可以投标上表中的全部或部分数量，可根据需要分次供货。</w:t>
      </w:r>
    </w:p>
    <w:p>
      <w:pPr>
        <w:pStyle w:val="6"/>
        <w:widowControl/>
        <w:spacing w:beforeAutospacing="0" w:afterAutospacing="0" w:line="500" w:lineRule="exact"/>
        <w:textAlignment w:val="baseline"/>
        <w:rPr>
          <w:rFonts w:ascii="宋体" w:hAnsi="宋体" w:eastAsia="宋体" w:cs="宋体"/>
          <w:b/>
          <w:bCs/>
          <w:color w:val="444444"/>
        </w:rPr>
      </w:pPr>
      <w:r>
        <w:rPr>
          <w:rFonts w:hint="eastAsia" w:ascii="宋体" w:hAnsi="宋体" w:eastAsia="宋体" w:cs="宋体"/>
          <w:b/>
          <w:bCs/>
          <w:color w:val="444444"/>
        </w:rPr>
        <w:t>三、招标采购时间：</w:t>
      </w:r>
    </w:p>
    <w:p>
      <w:pPr>
        <w:pStyle w:val="6"/>
        <w:widowControl/>
        <w:spacing w:beforeAutospacing="0" w:afterAutospacing="0" w:line="500" w:lineRule="exact"/>
        <w:ind w:firstLine="480" w:firstLineChars="200"/>
        <w:textAlignment w:val="baseline"/>
        <w:rPr>
          <w:rFonts w:ascii="宋体" w:hAnsi="宋体" w:eastAsia="宋体" w:cs="宋体"/>
          <w:color w:val="444444"/>
        </w:rPr>
      </w:pPr>
      <w:r>
        <w:rPr>
          <w:rFonts w:hint="eastAsia" w:ascii="宋体" w:hAnsi="宋体" w:eastAsia="宋体" w:cs="宋体"/>
          <w:lang w:bidi="ar"/>
        </w:rPr>
        <w:t>资质文件、纸质投标书和样品（500克）请于</w:t>
      </w:r>
      <w:r>
        <w:rPr>
          <w:rFonts w:hint="eastAsia" w:ascii="宋体" w:hAnsi="宋体" w:eastAsia="宋体" w:cs="宋体"/>
          <w:color w:val="FF0000"/>
          <w:lang w:bidi="ar"/>
        </w:rPr>
        <w:t>20</w:t>
      </w:r>
      <w:r>
        <w:rPr>
          <w:rFonts w:hint="eastAsia" w:ascii="宋体" w:hAnsi="宋体" w:eastAsia="宋体" w:cs="宋体"/>
          <w:color w:val="FF0000"/>
          <w:lang w:val="en-US" w:eastAsia="zh-CN" w:bidi="ar"/>
        </w:rPr>
        <w:t>20</w:t>
      </w:r>
      <w:r>
        <w:rPr>
          <w:rFonts w:hint="eastAsia" w:ascii="宋体" w:hAnsi="宋体" w:eastAsia="宋体" w:cs="宋体"/>
          <w:color w:val="FF0000"/>
          <w:lang w:bidi="ar"/>
        </w:rPr>
        <w:t>年</w:t>
      </w:r>
      <w:r>
        <w:rPr>
          <w:rFonts w:hint="eastAsia" w:ascii="宋体" w:hAnsi="宋体" w:eastAsia="宋体" w:cs="宋体"/>
          <w:color w:val="FF0000"/>
          <w:lang w:val="en-US" w:eastAsia="zh-CN" w:bidi="ar"/>
        </w:rPr>
        <w:t>04</w:t>
      </w:r>
      <w:r>
        <w:rPr>
          <w:rFonts w:hint="eastAsia" w:ascii="宋体" w:hAnsi="宋体" w:eastAsia="宋体" w:cs="宋体"/>
          <w:color w:val="FF0000"/>
          <w:lang w:bidi="ar"/>
        </w:rPr>
        <w:t>月</w:t>
      </w:r>
      <w:r>
        <w:rPr>
          <w:rFonts w:hint="eastAsia" w:ascii="宋体" w:hAnsi="宋体" w:eastAsia="宋体" w:cs="宋体"/>
          <w:color w:val="FF0000"/>
          <w:lang w:val="en-US" w:eastAsia="zh-CN" w:bidi="ar"/>
        </w:rPr>
        <w:t>10</w:t>
      </w:r>
      <w:r>
        <w:rPr>
          <w:rFonts w:hint="eastAsia" w:ascii="宋体" w:hAnsi="宋体" w:eastAsia="宋体" w:cs="宋体"/>
          <w:color w:val="FF0000"/>
          <w:lang w:bidi="ar"/>
        </w:rPr>
        <w:t>日17点之前寄达：</w:t>
      </w:r>
      <w:r>
        <w:rPr>
          <w:rFonts w:hint="eastAsia" w:ascii="宋体" w:hAnsi="宋体" w:eastAsia="宋体" w:cs="宋体"/>
          <w:b/>
          <w:bCs/>
          <w:color w:val="auto"/>
          <w:lang w:bidi="ar"/>
        </w:rPr>
        <w:t>内蒙古乌兰察布市集宁区解放路103号，收件人：</w:t>
      </w:r>
      <w:r>
        <w:rPr>
          <w:rFonts w:hint="eastAsia" w:ascii="宋体" w:hAnsi="宋体" w:eastAsia="宋体" w:cs="宋体"/>
          <w:b/>
          <w:bCs/>
          <w:color w:val="auto"/>
          <w:lang w:val="en-US" w:eastAsia="zh-CN" w:bidi="ar"/>
        </w:rPr>
        <w:t>赵虹</w:t>
      </w:r>
      <w:r>
        <w:rPr>
          <w:rFonts w:hint="eastAsia" w:ascii="宋体" w:hAnsi="宋体" w:eastAsia="宋体" w:cs="宋体"/>
          <w:b/>
          <w:bCs/>
          <w:color w:val="auto"/>
          <w:lang w:bidi="ar"/>
        </w:rPr>
        <w:t xml:space="preserve"> 0474-8287320</w:t>
      </w:r>
      <w:r>
        <w:rPr>
          <w:rFonts w:hint="eastAsia" w:ascii="宋体" w:hAnsi="宋体" w:eastAsia="宋体" w:cs="宋体"/>
          <w:b/>
          <w:bCs/>
          <w:color w:val="auto"/>
          <w:lang w:eastAsia="zh-CN" w:bidi="ar"/>
        </w:rPr>
        <w:t>。</w:t>
      </w:r>
      <w:r>
        <w:rPr>
          <w:rFonts w:hint="eastAsia" w:ascii="宋体" w:hAnsi="宋体" w:eastAsia="宋体" w:cs="宋体"/>
          <w:b/>
          <w:bCs/>
          <w:color w:val="auto"/>
          <w:lang w:bidi="ar"/>
        </w:rPr>
        <w:t>招标咨询人：曹平0471-3330325、18747971786</w:t>
      </w:r>
      <w:r>
        <w:rPr>
          <w:rFonts w:hint="eastAsia" w:ascii="宋体" w:hAnsi="宋体" w:eastAsia="宋体" w:cs="宋体"/>
          <w:lang w:bidi="ar"/>
        </w:rPr>
        <w:t>， 请在邮件外面注明为投标用样品和标书，投标书用包装袋密封，逾期即弃标。</w:t>
      </w:r>
    </w:p>
    <w:p>
      <w:pPr>
        <w:pStyle w:val="6"/>
        <w:widowControl/>
        <w:spacing w:beforeAutospacing="0" w:afterAutospacing="0" w:line="500" w:lineRule="exact"/>
        <w:textAlignment w:val="baseline"/>
        <w:rPr>
          <w:rFonts w:ascii="宋体" w:hAnsi="宋体" w:eastAsia="宋体" w:cs="宋体"/>
          <w:b/>
          <w:bCs/>
          <w:color w:val="C9C9C9" w:themeColor="accent3" w:themeTint="99"/>
          <w14:textFill>
            <w14:solidFill>
              <w14:schemeClr w14:val="accent3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444444"/>
        </w:rPr>
        <w:t>四、评标与中标：</w:t>
      </w:r>
    </w:p>
    <w:p>
      <w:pPr>
        <w:pStyle w:val="6"/>
        <w:widowControl/>
        <w:spacing w:beforeAutospacing="0" w:afterAutospacing="0" w:line="500" w:lineRule="exact"/>
        <w:ind w:firstLine="480" w:firstLineChars="200"/>
        <w:textAlignment w:val="baseline"/>
        <w:rPr>
          <w:rFonts w:ascii="宋体" w:hAnsi="宋体" w:eastAsia="宋体" w:cs="宋体"/>
          <w:color w:val="444444"/>
        </w:rPr>
      </w:pPr>
      <w:r>
        <w:rPr>
          <w:rFonts w:hint="eastAsia" w:ascii="宋体" w:hAnsi="宋体" w:eastAsia="宋体" w:cs="宋体"/>
          <w:lang w:bidi="ar"/>
        </w:rPr>
        <w:t>我公司接到供应商标书和样品后，经综合评标，将评标结果通知中标客户（不定期组织中标客户进行二次议价），并签订合同，落标客户不另行通知。</w:t>
      </w:r>
    </w:p>
    <w:p>
      <w:pPr>
        <w:pStyle w:val="6"/>
        <w:widowControl/>
        <w:spacing w:beforeAutospacing="0" w:afterAutospacing="0" w:line="500" w:lineRule="exact"/>
        <w:textAlignment w:val="baseline"/>
        <w:rPr>
          <w:rFonts w:ascii="宋体" w:hAnsi="宋体" w:eastAsia="宋体" w:cs="宋体"/>
          <w:b/>
          <w:bCs/>
          <w:color w:val="4444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444444"/>
          <w:shd w:val="clear" w:color="auto" w:fill="FFFFFF"/>
        </w:rPr>
        <w:t>五、验收与付款：</w:t>
      </w:r>
    </w:p>
    <w:p>
      <w:pPr>
        <w:pStyle w:val="6"/>
        <w:widowControl/>
        <w:spacing w:beforeAutospacing="0" w:afterAutospacing="0" w:line="500" w:lineRule="exact"/>
        <w:textAlignment w:val="baseline"/>
        <w:rPr>
          <w:rFonts w:ascii="宋体" w:hAnsi="宋体" w:eastAsia="宋体" w:cs="宋体"/>
          <w:lang w:bidi="ar"/>
        </w:rPr>
      </w:pPr>
      <w:r>
        <w:rPr>
          <w:rFonts w:hint="eastAsia" w:ascii="宋体" w:hAnsi="宋体" w:eastAsia="宋体" w:cs="宋体"/>
          <w:bCs/>
          <w:color w:val="444444"/>
          <w:shd w:val="clear" w:color="auto" w:fill="FFFFFF"/>
        </w:rPr>
        <w:t xml:space="preserve">  1、</w:t>
      </w:r>
      <w:r>
        <w:rPr>
          <w:rFonts w:hint="eastAsia" w:ascii="宋体" w:hAnsi="宋体" w:eastAsia="宋体" w:cs="宋体"/>
          <w:lang w:bidi="ar"/>
        </w:rPr>
        <w:t>货到7日内完成外观、性状、等级、杂质、水分、成分等的抽检及验收入库。</w:t>
      </w:r>
    </w:p>
    <w:p>
      <w:pPr>
        <w:pStyle w:val="6"/>
        <w:widowControl/>
        <w:spacing w:beforeAutospacing="0" w:afterAutospacing="0" w:line="500" w:lineRule="exact"/>
        <w:ind w:firstLine="240" w:firstLineChars="100"/>
        <w:textAlignment w:val="baseline"/>
        <w:rPr>
          <w:rFonts w:ascii="宋体" w:hAnsi="宋体" w:eastAsia="宋体" w:cs="宋体"/>
          <w:lang w:bidi="ar"/>
        </w:rPr>
      </w:pPr>
      <w:r>
        <w:rPr>
          <w:rFonts w:hint="eastAsia" w:ascii="宋体" w:hAnsi="宋体" w:eastAsia="宋体" w:cs="宋体"/>
          <w:lang w:bidi="ar"/>
        </w:rPr>
        <w:t>2、杂质及水分以实际抽检（除合同另有规定外）为准，包装及非药用杂质按照实际重量扣除。</w:t>
      </w:r>
    </w:p>
    <w:p>
      <w:pPr>
        <w:pStyle w:val="6"/>
        <w:widowControl/>
        <w:spacing w:beforeAutospacing="0" w:afterAutospacing="0" w:line="500" w:lineRule="exact"/>
        <w:textAlignment w:val="baseline"/>
        <w:rPr>
          <w:rFonts w:ascii="宋体" w:hAnsi="宋体" w:eastAsia="宋体" w:cs="宋体"/>
          <w:lang w:bidi="ar"/>
        </w:rPr>
      </w:pPr>
      <w:r>
        <w:rPr>
          <w:rFonts w:hint="eastAsia" w:ascii="宋体" w:hAnsi="宋体" w:eastAsia="宋体" w:cs="宋体"/>
          <w:lang w:bidi="ar"/>
        </w:rPr>
        <w:t xml:space="preserve">  3、货物质量、等级与所提供样品不一致的，以及经抽检货物不符合公司内控标准的，公司不予入库。</w:t>
      </w:r>
    </w:p>
    <w:p>
      <w:pPr>
        <w:pStyle w:val="6"/>
        <w:widowControl/>
        <w:spacing w:beforeAutospacing="0" w:afterAutospacing="0" w:line="500" w:lineRule="exact"/>
        <w:textAlignment w:val="baseline"/>
        <w:rPr>
          <w:rFonts w:ascii="宋体" w:hAnsi="宋体" w:eastAsia="宋体" w:cs="宋体"/>
          <w:lang w:bidi="ar"/>
        </w:rPr>
      </w:pPr>
      <w:r>
        <w:rPr>
          <w:rFonts w:hint="eastAsia" w:ascii="宋体" w:hAnsi="宋体" w:eastAsia="宋体" w:cs="宋体"/>
          <w:lang w:bidi="ar"/>
        </w:rPr>
        <w:t xml:space="preserve">  4、货到抽检验收（性状、重量、等级、杂质、水分、成分等抽检）合格，开具增值税专用发票后付款。</w:t>
      </w:r>
    </w:p>
    <w:p>
      <w:pPr>
        <w:pStyle w:val="6"/>
        <w:widowControl/>
        <w:spacing w:beforeAutospacing="0" w:afterAutospacing="0" w:line="500" w:lineRule="exact"/>
        <w:textAlignment w:val="baseline"/>
        <w:rPr>
          <w:rFonts w:hint="eastAsia" w:ascii="宋体" w:hAnsi="宋体" w:eastAsia="宋体" w:cs="宋体"/>
          <w:color w:val="444444"/>
          <w:lang w:val="en-US" w:eastAsia="zh-CN" w:bidi="ar"/>
        </w:rPr>
      </w:pPr>
      <w:r>
        <w:rPr>
          <w:rFonts w:hint="eastAsia" w:ascii="宋体" w:hAnsi="宋体" w:eastAsia="宋体" w:cs="宋体"/>
          <w:lang w:bidi="ar"/>
        </w:rPr>
        <w:t xml:space="preserve">  5、货到验收、抽检合格，开具增值税专用发票</w:t>
      </w:r>
      <w:r>
        <w:rPr>
          <w:rFonts w:hint="eastAsia" w:ascii="宋体" w:hAnsi="宋体" w:eastAsia="宋体" w:cs="宋体"/>
          <w:lang w:eastAsia="zh-CN" w:bidi="ar"/>
        </w:rPr>
        <w:t>后</w:t>
      </w:r>
      <w:r>
        <w:rPr>
          <w:rFonts w:hint="eastAsia" w:ascii="宋体" w:hAnsi="宋体" w:eastAsia="宋体" w:cs="宋体"/>
          <w:lang w:bidi="ar"/>
        </w:rPr>
        <w:t>需方支付货款。</w:t>
      </w:r>
    </w:p>
    <w:p>
      <w:pPr>
        <w:pStyle w:val="6"/>
        <w:widowControl/>
        <w:spacing w:beforeAutospacing="0" w:afterAutospacing="0" w:line="500" w:lineRule="exact"/>
        <w:textAlignment w:val="baseline"/>
        <w:rPr>
          <w:rFonts w:ascii="宋体" w:hAnsi="宋体" w:eastAsia="宋体" w:cs="宋体"/>
          <w:b/>
          <w:color w:val="444444"/>
          <w:lang w:bidi="ar"/>
        </w:rPr>
      </w:pPr>
      <w:r>
        <w:rPr>
          <w:rFonts w:hint="eastAsia" w:ascii="宋体" w:hAnsi="宋体" w:eastAsia="宋体" w:cs="宋体"/>
          <w:b/>
          <w:color w:val="444444"/>
          <w:lang w:bidi="ar"/>
        </w:rPr>
        <w:t>六、未尽事宜以合同为准</w:t>
      </w:r>
    </w:p>
    <w:p>
      <w:pPr>
        <w:pStyle w:val="6"/>
        <w:widowControl/>
        <w:spacing w:beforeAutospacing="0" w:afterAutospacing="0" w:line="500" w:lineRule="exact"/>
        <w:textAlignment w:val="baseline"/>
        <w:rPr>
          <w:rFonts w:ascii="宋体" w:hAnsi="宋体" w:eastAsia="宋体" w:cs="宋体"/>
          <w:color w:val="444444"/>
          <w:lang w:bidi="ar"/>
        </w:rPr>
      </w:pPr>
    </w:p>
    <w:p>
      <w:pPr>
        <w:pStyle w:val="6"/>
        <w:widowControl/>
        <w:spacing w:beforeAutospacing="0" w:afterAutospacing="0" w:line="500" w:lineRule="exact"/>
        <w:textAlignment w:val="baseline"/>
        <w:rPr>
          <w:rFonts w:ascii="宋体" w:hAnsi="宋体" w:eastAsia="宋体" w:cs="宋体"/>
          <w:color w:val="444444"/>
          <w:lang w:bidi="ar"/>
        </w:rPr>
      </w:pPr>
    </w:p>
    <w:p>
      <w:pPr>
        <w:pStyle w:val="6"/>
        <w:widowControl/>
        <w:spacing w:beforeAutospacing="0" w:afterAutospacing="0" w:line="500" w:lineRule="exact"/>
        <w:textAlignment w:val="baseline"/>
        <w:rPr>
          <w:rFonts w:ascii="宋体" w:hAnsi="宋体" w:eastAsia="宋体" w:cs="宋体"/>
          <w:color w:val="444444"/>
          <w:lang w:bidi="ar"/>
        </w:rPr>
      </w:pPr>
      <w:r>
        <w:rPr>
          <w:rFonts w:ascii="宋体" w:hAnsi="宋体" w:eastAsia="宋体" w:cs="宋体"/>
          <w:color w:val="444444"/>
          <w:lang w:bidi="ar"/>
        </w:rPr>
        <w:t>附报价单</w:t>
      </w:r>
      <w:r>
        <w:rPr>
          <w:rFonts w:hint="eastAsia" w:ascii="宋体" w:hAnsi="宋体" w:eastAsia="宋体" w:cs="宋体"/>
          <w:color w:val="444444"/>
          <w:lang w:eastAsia="zh-CN" w:bidi="ar"/>
        </w:rPr>
        <w:t>模版</w:t>
      </w:r>
      <w:r>
        <w:rPr>
          <w:rFonts w:hint="eastAsia" w:ascii="宋体" w:hAnsi="宋体" w:eastAsia="宋体" w:cs="宋体"/>
          <w:color w:val="444444"/>
          <w:lang w:bidi="ar"/>
        </w:rPr>
        <w:t>：</w:t>
      </w:r>
    </w:p>
    <w:p>
      <w:pPr>
        <w:pStyle w:val="6"/>
        <w:widowControl/>
        <w:wordWrap w:val="0"/>
        <w:spacing w:beforeAutospacing="0" w:afterAutospacing="0"/>
        <w:ind w:firstLine="420"/>
        <w:textAlignment w:val="baseline"/>
        <w:rPr>
          <w:rFonts w:ascii="宋体" w:hAnsi="宋体" w:eastAsia="宋体" w:cs="宋体"/>
          <w:color w:val="444444"/>
          <w:sz w:val="19"/>
          <w:szCs w:val="19"/>
          <w:lang w:bidi="ar"/>
        </w:rPr>
      </w:pPr>
    </w:p>
    <w:p>
      <w:pPr>
        <w:spacing w:line="460" w:lineRule="exact"/>
        <w:ind w:right="357" w:firstLine="0" w:firstLineChars="0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color w:val="444444"/>
          <w:kern w:val="0"/>
          <w:sz w:val="19"/>
          <w:szCs w:val="19"/>
          <w:lang w:val="en-US" w:eastAsia="zh-CN" w:bidi="ar"/>
        </w:rPr>
        <w:t xml:space="preserve">                              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内蒙古福瑞医疗科技股份有限公司</w:t>
      </w:r>
    </w:p>
    <w:p>
      <w:pPr>
        <w:spacing w:line="460" w:lineRule="exact"/>
        <w:ind w:right="357"/>
        <w:jc w:val="center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药材报价单</w:t>
      </w:r>
    </w:p>
    <w:tbl>
      <w:tblPr>
        <w:tblStyle w:val="7"/>
        <w:tblW w:w="102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735"/>
        <w:gridCol w:w="887"/>
        <w:gridCol w:w="561"/>
        <w:gridCol w:w="1559"/>
        <w:gridCol w:w="583"/>
        <w:gridCol w:w="1118"/>
        <w:gridCol w:w="505"/>
        <w:gridCol w:w="3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5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投标单位情况</w:t>
            </w:r>
          </w:p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5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址</w:t>
            </w:r>
          </w:p>
        </w:tc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5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注册资金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5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26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数量（kg）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报价有效时间</w:t>
            </w:r>
          </w:p>
        </w:tc>
        <w:tc>
          <w:tcPr>
            <w:tcW w:w="3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价格合理性说明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19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对付款方式等的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要求说明</w:t>
            </w:r>
          </w:p>
        </w:tc>
        <w:tc>
          <w:tcPr>
            <w:tcW w:w="82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26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备注：</w:t>
            </w:r>
            <w:r>
              <w:rPr>
                <w:rFonts w:hint="eastAsia" w:ascii="宋体" w:hAnsi="宋体"/>
                <w:sz w:val="24"/>
              </w:rPr>
              <w:t>报价</w:t>
            </w:r>
            <w:r>
              <w:rPr>
                <w:rFonts w:hint="eastAsia"/>
                <w:sz w:val="24"/>
              </w:rPr>
              <w:t>包括产品价格、包装费、运输费、保险费、开具增值税发票的税费。</w:t>
            </w:r>
          </w:p>
        </w:tc>
      </w:tr>
    </w:tbl>
    <w:p>
      <w:pPr>
        <w:tabs>
          <w:tab w:val="left" w:pos="10156"/>
        </w:tabs>
        <w:spacing w:line="360" w:lineRule="auto"/>
        <w:jc w:val="left"/>
      </w:pPr>
      <w:r>
        <w:t>资质文件目录</w:t>
      </w:r>
      <w:r>
        <w:rPr>
          <w:rFonts w:hint="eastAsia"/>
        </w:rPr>
        <w:t>（包括但不限于）：</w:t>
      </w:r>
    </w:p>
    <w:p>
      <w:pPr>
        <w:tabs>
          <w:tab w:val="left" w:pos="10156"/>
        </w:tabs>
        <w:spacing w:line="360" w:lineRule="auto"/>
        <w:jc w:val="left"/>
      </w:pPr>
      <w:r>
        <w:rPr>
          <w:rFonts w:hint="eastAsia"/>
        </w:rPr>
        <w:t>中药饮片，中药材生产（经营）企业：公司简介、营业执照，GMP证书(GSP证书)，药品生产许可证（药品经营许可证），印鉴备案表，开票信息，质量保证体系调查表，质量保证协议，授权委托书及业务人员身份证复印件</w:t>
      </w:r>
    </w:p>
    <w:p>
      <w:pPr>
        <w:tabs>
          <w:tab w:val="left" w:pos="10156"/>
        </w:tabs>
        <w:spacing w:line="360" w:lineRule="auto"/>
        <w:jc w:val="left"/>
      </w:pPr>
      <w:r>
        <w:rPr>
          <w:rFonts w:hint="eastAsia"/>
        </w:rPr>
        <w:t>中药材种植公司：公司简介、营业执照、印鉴备案表，开票信息，质量保证协议，授权委托书及业务人员身份证复印件</w:t>
      </w:r>
    </w:p>
    <w:p>
      <w:pPr>
        <w:tabs>
          <w:tab w:val="left" w:pos="10156"/>
        </w:tabs>
        <w:spacing w:line="360" w:lineRule="auto"/>
        <w:jc w:val="left"/>
      </w:pPr>
      <w:r>
        <w:rPr>
          <w:rFonts w:hint="eastAsia"/>
        </w:rPr>
        <w:t>企业现场照片（电子版）：生产厂房、设施设备、生产现场</w:t>
      </w:r>
    </w:p>
    <w:sectPr>
      <w:pgSz w:w="11906" w:h="16838"/>
      <w:pgMar w:top="567" w:right="567" w:bottom="567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C6207"/>
    <w:multiLevelType w:val="multilevel"/>
    <w:tmpl w:val="488C6207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B6FFE"/>
    <w:rsid w:val="000266D6"/>
    <w:rsid w:val="00061130"/>
    <w:rsid w:val="0009238E"/>
    <w:rsid w:val="000E51C7"/>
    <w:rsid w:val="00124794"/>
    <w:rsid w:val="00156D67"/>
    <w:rsid w:val="001B4994"/>
    <w:rsid w:val="001C4FE0"/>
    <w:rsid w:val="001C547C"/>
    <w:rsid w:val="001C5E43"/>
    <w:rsid w:val="001C705E"/>
    <w:rsid w:val="001E6448"/>
    <w:rsid w:val="001F4B3C"/>
    <w:rsid w:val="00227D20"/>
    <w:rsid w:val="002422B1"/>
    <w:rsid w:val="00301B90"/>
    <w:rsid w:val="003D736A"/>
    <w:rsid w:val="003F3445"/>
    <w:rsid w:val="00465180"/>
    <w:rsid w:val="00484442"/>
    <w:rsid w:val="004D5163"/>
    <w:rsid w:val="005348F2"/>
    <w:rsid w:val="005429C0"/>
    <w:rsid w:val="00551249"/>
    <w:rsid w:val="00574695"/>
    <w:rsid w:val="0059681B"/>
    <w:rsid w:val="005C2772"/>
    <w:rsid w:val="00612589"/>
    <w:rsid w:val="006A3BE3"/>
    <w:rsid w:val="006D6EDE"/>
    <w:rsid w:val="007214D9"/>
    <w:rsid w:val="00725EC1"/>
    <w:rsid w:val="00730E22"/>
    <w:rsid w:val="007339E2"/>
    <w:rsid w:val="00743290"/>
    <w:rsid w:val="00762D26"/>
    <w:rsid w:val="007F49AB"/>
    <w:rsid w:val="00827F53"/>
    <w:rsid w:val="008548BB"/>
    <w:rsid w:val="00894C9F"/>
    <w:rsid w:val="008B23A1"/>
    <w:rsid w:val="008B4935"/>
    <w:rsid w:val="008D1C08"/>
    <w:rsid w:val="00922C8B"/>
    <w:rsid w:val="00950864"/>
    <w:rsid w:val="009675A3"/>
    <w:rsid w:val="0098088D"/>
    <w:rsid w:val="00A14A5E"/>
    <w:rsid w:val="00A43B4E"/>
    <w:rsid w:val="00A6581F"/>
    <w:rsid w:val="00AF238E"/>
    <w:rsid w:val="00B144AF"/>
    <w:rsid w:val="00B623DA"/>
    <w:rsid w:val="00B9052F"/>
    <w:rsid w:val="00BD4B1D"/>
    <w:rsid w:val="00C743FC"/>
    <w:rsid w:val="00C85093"/>
    <w:rsid w:val="00C97F82"/>
    <w:rsid w:val="00D13625"/>
    <w:rsid w:val="00D95CE4"/>
    <w:rsid w:val="00DA09FF"/>
    <w:rsid w:val="00E60B0A"/>
    <w:rsid w:val="00EC64B9"/>
    <w:rsid w:val="00F03138"/>
    <w:rsid w:val="00F427CA"/>
    <w:rsid w:val="00F616B6"/>
    <w:rsid w:val="00F65472"/>
    <w:rsid w:val="00FF21BF"/>
    <w:rsid w:val="04344ED2"/>
    <w:rsid w:val="07A73302"/>
    <w:rsid w:val="07AA6293"/>
    <w:rsid w:val="07C80DDD"/>
    <w:rsid w:val="07D335DE"/>
    <w:rsid w:val="0958337E"/>
    <w:rsid w:val="095E4E67"/>
    <w:rsid w:val="0A9D55A2"/>
    <w:rsid w:val="0AFB1F94"/>
    <w:rsid w:val="0D86241A"/>
    <w:rsid w:val="0E316D95"/>
    <w:rsid w:val="0E756A7F"/>
    <w:rsid w:val="109540CB"/>
    <w:rsid w:val="127A6F81"/>
    <w:rsid w:val="131350B6"/>
    <w:rsid w:val="138614FB"/>
    <w:rsid w:val="169D0E15"/>
    <w:rsid w:val="16E03704"/>
    <w:rsid w:val="179C67AF"/>
    <w:rsid w:val="18B540F9"/>
    <w:rsid w:val="1B6F1B3E"/>
    <w:rsid w:val="1CF24C58"/>
    <w:rsid w:val="1F5437D7"/>
    <w:rsid w:val="1FCA2DC8"/>
    <w:rsid w:val="20382C3E"/>
    <w:rsid w:val="21C6241C"/>
    <w:rsid w:val="2257035D"/>
    <w:rsid w:val="25AB6FFE"/>
    <w:rsid w:val="27DB56A7"/>
    <w:rsid w:val="29D11FBF"/>
    <w:rsid w:val="2B01152A"/>
    <w:rsid w:val="2CA54E52"/>
    <w:rsid w:val="2ED41878"/>
    <w:rsid w:val="317855A2"/>
    <w:rsid w:val="31BF120D"/>
    <w:rsid w:val="35FF7402"/>
    <w:rsid w:val="36A21D0C"/>
    <w:rsid w:val="372C2A0D"/>
    <w:rsid w:val="382E67F8"/>
    <w:rsid w:val="3A805E0D"/>
    <w:rsid w:val="3AD210FB"/>
    <w:rsid w:val="3D5A683D"/>
    <w:rsid w:val="3F8E6A32"/>
    <w:rsid w:val="403914BF"/>
    <w:rsid w:val="40492BFB"/>
    <w:rsid w:val="430E7EF3"/>
    <w:rsid w:val="43D742B5"/>
    <w:rsid w:val="44296E18"/>
    <w:rsid w:val="445B4F37"/>
    <w:rsid w:val="460A3591"/>
    <w:rsid w:val="47812C2B"/>
    <w:rsid w:val="48396DBA"/>
    <w:rsid w:val="486C05D6"/>
    <w:rsid w:val="48823D1F"/>
    <w:rsid w:val="48E24BFF"/>
    <w:rsid w:val="4A0632EB"/>
    <w:rsid w:val="4A1829C5"/>
    <w:rsid w:val="4A570114"/>
    <w:rsid w:val="4A5B59AD"/>
    <w:rsid w:val="4E47679B"/>
    <w:rsid w:val="51AC2163"/>
    <w:rsid w:val="55440C21"/>
    <w:rsid w:val="55F866B9"/>
    <w:rsid w:val="58962963"/>
    <w:rsid w:val="59C46609"/>
    <w:rsid w:val="5C2F6912"/>
    <w:rsid w:val="5CAD4509"/>
    <w:rsid w:val="5F581139"/>
    <w:rsid w:val="608C4113"/>
    <w:rsid w:val="60EC0157"/>
    <w:rsid w:val="61795BA2"/>
    <w:rsid w:val="62640118"/>
    <w:rsid w:val="6A3E1ACC"/>
    <w:rsid w:val="72933268"/>
    <w:rsid w:val="72E572CB"/>
    <w:rsid w:val="731D049A"/>
    <w:rsid w:val="745031AB"/>
    <w:rsid w:val="74F874A8"/>
    <w:rsid w:val="75BC1C08"/>
    <w:rsid w:val="75EF0092"/>
    <w:rsid w:val="7622465C"/>
    <w:rsid w:val="76B176A9"/>
    <w:rsid w:val="76E4708C"/>
    <w:rsid w:val="77521D6F"/>
    <w:rsid w:val="790F56C3"/>
    <w:rsid w:val="79A25861"/>
    <w:rsid w:val="7B255769"/>
    <w:rsid w:val="7D8D1F99"/>
    <w:rsid w:val="7F7A0764"/>
    <w:rsid w:val="7F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styleId="12">
    <w:name w:val="annotation reference"/>
    <w:basedOn w:val="9"/>
    <w:qFormat/>
    <w:uiPriority w:val="0"/>
    <w:rPr>
      <w:sz w:val="21"/>
      <w:szCs w:val="21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Char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429</Words>
  <Characters>2449</Characters>
  <Lines>20</Lines>
  <Paragraphs>5</Paragraphs>
  <TotalTime>12</TotalTime>
  <ScaleCrop>false</ScaleCrop>
  <LinksUpToDate>false</LinksUpToDate>
  <CharactersWithSpaces>2873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2018-09-25T09:15:00Z</dcterms:created>
  <dc:creator>曹平 福瑞</dc:creator>
  <cp:lastModifiedBy>Administrator</cp:lastModifiedBy>
  <dcterms:modified xsi:type="dcterms:W3CDTF">2020-04-01T11:49:33Z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