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13" w:firstLineChars="147"/>
        <w:jc w:val="center"/>
        <w:rPr>
          <w:rFonts w:ascii="黑体" w:eastAsia="黑体"/>
          <w:b/>
          <w:sz w:val="28"/>
          <w:szCs w:val="28"/>
        </w:rPr>
      </w:pPr>
    </w:p>
    <w:p>
      <w:pPr>
        <w:ind w:left="2593" w:leftChars="1235" w:firstLine="402" w:firstLineChars="100"/>
        <w:jc w:val="both"/>
        <w:rPr>
          <w:rFonts w:hint="eastAsia" w:ascii="宋体" w:hAnsi="宋体" w:cs="宋体"/>
          <w:b/>
          <w:bCs/>
          <w:color w:val="auto"/>
          <w:kern w:val="0"/>
          <w:sz w:val="40"/>
          <w:szCs w:val="40"/>
          <w:lang w:val="en-US" w:eastAsia="zh-CN" w:bidi="ar"/>
        </w:rPr>
      </w:pPr>
      <w:r>
        <w:rPr>
          <w:rFonts w:hint="eastAsia" w:ascii="宋体" w:hAnsi="宋体" w:cs="宋体"/>
          <w:b/>
          <w:bCs/>
          <w:color w:val="auto"/>
          <w:kern w:val="0"/>
          <w:sz w:val="40"/>
          <w:szCs w:val="40"/>
          <w:lang w:val="en-US" w:eastAsia="zh-CN" w:bidi="ar"/>
        </w:rPr>
        <w:t>福建柘参生物科技股份有限公司</w:t>
      </w:r>
    </w:p>
    <w:p>
      <w:pPr>
        <w:pStyle w:val="2"/>
        <w:widowControl/>
        <w:shd w:val="clear" w:color="auto" w:fill="FFFFFF"/>
        <w:spacing w:before="0" w:beforeAutospacing="0" w:after="450" w:afterAutospacing="0"/>
        <w:jc w:val="center"/>
        <w:rPr>
          <w:rFonts w:ascii="\5FAE软雅黑" w:hAnsi="\5FAE软雅黑" w:eastAsia="\5FAE软雅黑" w:cs="\5FAE软雅黑"/>
          <w:color w:val="333333"/>
          <w:sz w:val="32"/>
          <w:szCs w:val="32"/>
          <w:shd w:val="clear" w:color="auto" w:fill="FFFFFF"/>
        </w:rPr>
      </w:pPr>
      <w:r>
        <w:rPr>
          <w:rFonts w:ascii="\5FAE软雅黑" w:hAnsi="\5FAE软雅黑" w:eastAsia="\5FAE软雅黑" w:cs="\5FAE软雅黑"/>
          <w:color w:val="333333"/>
          <w:sz w:val="32"/>
          <w:szCs w:val="32"/>
          <w:shd w:val="clear" w:color="auto" w:fill="FFFFFF"/>
        </w:rPr>
        <w:t>20</w:t>
      </w:r>
      <w:r>
        <w:rPr>
          <w:rFonts w:hint="eastAsia" w:ascii="\5FAE软雅黑" w:hAnsi="\5FAE软雅黑" w:eastAsia="\5FAE软雅黑" w:cs="\5FAE软雅黑"/>
          <w:color w:val="333333"/>
          <w:sz w:val="32"/>
          <w:szCs w:val="32"/>
          <w:shd w:val="clear" w:color="auto" w:fill="FFFFFF"/>
        </w:rPr>
        <w:t>20年1</w:t>
      </w:r>
      <w:r>
        <w:rPr>
          <w:rFonts w:hint="eastAsia" w:ascii="\5FAE软雅黑" w:hAnsi="\5FAE软雅黑" w:eastAsia="\5FAE软雅黑" w:cs="\5FAE软雅黑"/>
          <w:color w:val="333333"/>
          <w:sz w:val="32"/>
          <w:szCs w:val="32"/>
          <w:shd w:val="clear" w:color="auto" w:fill="FFFFFF"/>
          <w:lang w:val="en-US" w:eastAsia="zh-CN"/>
        </w:rPr>
        <w:t>2</w:t>
      </w:r>
      <w:r>
        <w:rPr>
          <w:rFonts w:hint="eastAsia" w:ascii="\5FAE软雅黑" w:hAnsi="\5FAE软雅黑" w:eastAsia="\5FAE软雅黑" w:cs="\5FAE软雅黑"/>
          <w:color w:val="333333"/>
          <w:sz w:val="32"/>
          <w:szCs w:val="32"/>
          <w:shd w:val="clear" w:color="auto" w:fill="FFFFFF"/>
        </w:rPr>
        <w:t>月份</w:t>
      </w:r>
      <w:r>
        <w:rPr>
          <w:rFonts w:hint="eastAsia" w:ascii="\5FAE软雅黑" w:hAnsi="\5FAE软雅黑" w:eastAsia="\5FAE软雅黑" w:cs="\5FAE软雅黑"/>
          <w:color w:val="333333"/>
          <w:sz w:val="32"/>
          <w:szCs w:val="32"/>
          <w:shd w:val="clear" w:color="auto" w:fill="FFFFFF"/>
          <w:lang w:eastAsia="zh-CN"/>
        </w:rPr>
        <w:t>“药食同源”产品</w:t>
      </w:r>
      <w:r>
        <w:rPr>
          <w:rFonts w:hint="eastAsia" w:ascii="\5FAE软雅黑" w:hAnsi="\5FAE软雅黑" w:eastAsia="\5FAE软雅黑" w:cs="\5FAE软雅黑"/>
          <w:color w:val="333333"/>
          <w:sz w:val="32"/>
          <w:szCs w:val="32"/>
          <w:shd w:val="clear" w:color="auto" w:fill="FFFFFF"/>
        </w:rPr>
        <w:t>公开招标采购公告</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尊敬的供货商：</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为进一步加强与供应商的良好合作，携手面对市场竞争，实现合作双赢，我公司2020年12月11日至2020年12月18日期间对11种</w:t>
      </w:r>
      <w:r>
        <w:rPr>
          <w:rFonts w:hint="eastAsia" w:ascii="\5FAE软雅黑" w:hAnsi="\5FAE软雅黑" w:eastAsia="\5FAE软雅黑" w:cs="\5FAE软雅黑"/>
          <w:color w:val="333333"/>
          <w:sz w:val="32"/>
          <w:szCs w:val="32"/>
          <w:shd w:val="clear" w:color="auto" w:fill="FFFFFF"/>
          <w:lang w:eastAsia="zh-CN"/>
        </w:rPr>
        <w:t>“</w:t>
      </w:r>
      <w:r>
        <w:rPr>
          <w:rFonts w:hint="eastAsia" w:ascii="\5FAE软雅黑" w:hAnsi="\5FAE软雅黑" w:eastAsia="\5FAE软雅黑" w:cs="\5FAE软雅黑"/>
          <w:color w:val="666666"/>
          <w:kern w:val="0"/>
          <w:sz w:val="27"/>
          <w:szCs w:val="27"/>
          <w:shd w:val="clear" w:color="auto" w:fill="FFFFFF"/>
          <w:lang w:val="en-US" w:eastAsia="zh-CN" w:bidi="ar"/>
        </w:rPr>
        <w:t>药食同源”产品公开招标采购，欢迎全国各新老供应商踊跃参加！</w:t>
      </w:r>
    </w:p>
    <w:p>
      <w:pPr>
        <w:numPr>
          <w:ilvl w:val="0"/>
          <w:numId w:val="1"/>
        </w:numPr>
        <w:spacing w:line="400" w:lineRule="exact"/>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药食同源食品及质量要求：</w:t>
      </w:r>
    </w:p>
    <w:tbl>
      <w:tblPr>
        <w:tblStyle w:val="8"/>
        <w:tblW w:w="10720" w:type="dxa"/>
        <w:tblInd w:w="-303" w:type="dxa"/>
        <w:tblLayout w:type="autofit"/>
        <w:tblCellMar>
          <w:top w:w="0" w:type="dxa"/>
          <w:left w:w="108" w:type="dxa"/>
          <w:bottom w:w="0" w:type="dxa"/>
          <w:right w:w="108" w:type="dxa"/>
        </w:tblCellMar>
      </w:tblPr>
      <w:tblGrid>
        <w:gridCol w:w="656"/>
        <w:gridCol w:w="1594"/>
        <w:gridCol w:w="7154"/>
        <w:gridCol w:w="1316"/>
      </w:tblGrid>
      <w:tr>
        <w:tblPrEx>
          <w:tblCellMar>
            <w:top w:w="0" w:type="dxa"/>
            <w:left w:w="108" w:type="dxa"/>
            <w:bottom w:w="0" w:type="dxa"/>
            <w:right w:w="108" w:type="dxa"/>
          </w:tblCellMar>
        </w:tblPrEx>
        <w:trPr>
          <w:trHeight w:val="212" w:hRule="atLeast"/>
        </w:trPr>
        <w:tc>
          <w:tcPr>
            <w:tcW w:w="10720" w:type="dxa"/>
            <w:gridSpan w:val="4"/>
            <w:tcBorders>
              <w:top w:val="nil"/>
              <w:left w:val="nil"/>
              <w:bottom w:val="single" w:color="auto" w:sz="4" w:space="0"/>
              <w:right w:val="nil"/>
            </w:tcBorders>
            <w:shd w:val="clear" w:color="auto" w:fill="auto"/>
            <w:noWrap/>
            <w:vAlign w:val="center"/>
          </w:tcPr>
          <w:p>
            <w:pPr>
              <w:spacing w:line="320" w:lineRule="exact"/>
              <w:rPr>
                <w:rFonts w:hint="eastAsia" w:ascii="\5FAE软雅黑" w:hAnsi="\5FAE软雅黑" w:eastAsia="\5FAE软雅黑" w:cs="\5FAE软雅黑"/>
                <w:color w:val="666666"/>
                <w:kern w:val="0"/>
                <w:sz w:val="27"/>
                <w:szCs w:val="27"/>
                <w:shd w:val="clear" w:color="auto" w:fill="FFFFFF"/>
                <w:lang w:val="en-US" w:eastAsia="zh-CN" w:bidi="ar"/>
              </w:rPr>
            </w:pPr>
          </w:p>
        </w:tc>
      </w:tr>
      <w:tr>
        <w:tblPrEx>
          <w:tblCellMar>
            <w:top w:w="0" w:type="dxa"/>
            <w:left w:w="108" w:type="dxa"/>
            <w:bottom w:w="0" w:type="dxa"/>
            <w:right w:w="108" w:type="dxa"/>
          </w:tblCellMar>
        </w:tblPrEx>
        <w:trPr>
          <w:trHeight w:val="43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编号</w:t>
            </w:r>
          </w:p>
        </w:tc>
        <w:tc>
          <w:tcPr>
            <w:tcW w:w="1594" w:type="dxa"/>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品名</w:t>
            </w:r>
          </w:p>
        </w:tc>
        <w:tc>
          <w:tcPr>
            <w:tcW w:w="7154" w:type="dxa"/>
            <w:tcBorders>
              <w:top w:val="nil"/>
              <w:left w:val="nil"/>
              <w:bottom w:val="single" w:color="auto" w:sz="4" w:space="0"/>
              <w:right w:val="single" w:color="auto" w:sz="4" w:space="0"/>
            </w:tcBorders>
            <w:shd w:val="clear" w:color="auto" w:fill="auto"/>
            <w:vAlign w:val="center"/>
          </w:tcPr>
          <w:p>
            <w:pPr>
              <w:spacing w:line="320" w:lineRule="exact"/>
              <w:ind w:firstLine="540" w:firstLineChars="200"/>
              <w:jc w:val="center"/>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质量要求</w:t>
            </w:r>
          </w:p>
        </w:tc>
        <w:tc>
          <w:tcPr>
            <w:tcW w:w="1316" w:type="dxa"/>
            <w:tcBorders>
              <w:top w:val="nil"/>
              <w:left w:val="nil"/>
              <w:bottom w:val="single" w:color="auto" w:sz="4" w:space="0"/>
              <w:right w:val="single" w:color="auto" w:sz="4" w:space="0"/>
            </w:tcBorders>
            <w:shd w:val="clear" w:color="auto" w:fill="auto"/>
            <w:vAlign w:val="center"/>
          </w:tcPr>
          <w:p>
            <w:pPr>
              <w:spacing w:line="320" w:lineRule="exact"/>
              <w:ind w:firstLine="270" w:firstLineChars="100"/>
              <w:jc w:val="both"/>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备注</w:t>
            </w:r>
          </w:p>
        </w:tc>
      </w:tr>
      <w:tr>
        <w:tblPrEx>
          <w:tblCellMar>
            <w:top w:w="0" w:type="dxa"/>
            <w:left w:w="108" w:type="dxa"/>
            <w:bottom w:w="0" w:type="dxa"/>
            <w:right w:w="108" w:type="dxa"/>
          </w:tblCellMar>
        </w:tblPrEx>
        <w:trPr>
          <w:trHeight w:val="68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0" w:firstLineChars="100"/>
              <w:jc w:val="both"/>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宋体" w:hAnsi="宋体" w:eastAsia="宋体" w:cs="宋体"/>
                <w:i w:val="0"/>
                <w:color w:val="000000"/>
                <w:kern w:val="0"/>
                <w:sz w:val="22"/>
                <w:szCs w:val="22"/>
                <w:u w:val="none"/>
                <w:lang w:val="en-US" w:eastAsia="zh-CN" w:bidi="ar"/>
              </w:rPr>
              <w:t>胖大海</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宋体" w:hAnsi="宋体" w:eastAsia="宋体" w:cs="宋体"/>
                <w:i w:val="0"/>
                <w:color w:val="000000"/>
                <w:kern w:val="0"/>
                <w:sz w:val="22"/>
                <w:szCs w:val="22"/>
                <w:u w:val="none"/>
                <w:lang w:val="en-US" w:eastAsia="zh-CN" w:bidi="ar"/>
              </w:rPr>
              <w:t>身干，无发霉，虫蛀等变质情况，内心黄亮，破皮率5%以内，杂质不得过1.0%，水分不得过13.0%，其他指标符合GH/T 1091。</w:t>
            </w:r>
          </w:p>
        </w:tc>
        <w:tc>
          <w:tcPr>
            <w:tcW w:w="1316" w:type="dxa"/>
            <w:vMerge w:val="restart"/>
            <w:tcBorders>
              <w:top w:val="nil"/>
              <w:left w:val="nil"/>
              <w:right w:val="single" w:color="auto" w:sz="4" w:space="0"/>
            </w:tcBorders>
            <w:shd w:val="clear" w:color="auto" w:fill="auto"/>
            <w:vAlign w:val="center"/>
          </w:tcPr>
          <w:p>
            <w:pPr>
              <w:spacing w:line="320" w:lineRule="exact"/>
              <w:jc w:val="both"/>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食品级</w:t>
            </w:r>
          </w:p>
        </w:tc>
      </w:tr>
      <w:tr>
        <w:tblPrEx>
          <w:tblCellMar>
            <w:top w:w="0" w:type="dxa"/>
            <w:left w:w="108" w:type="dxa"/>
            <w:bottom w:w="0" w:type="dxa"/>
            <w:right w:w="108" w:type="dxa"/>
          </w:tblCellMar>
        </w:tblPrEx>
        <w:trPr>
          <w:trHeight w:val="626"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芡实</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身干，无发霉，虫蛀等变质情况，直径8mm及以上，杂质不得过1.0%，水分不得过13.0%，其他指标符合GH/T 1091</w:t>
            </w:r>
            <w:r>
              <w:rPr>
                <w:rFonts w:hint="eastAsia" w:ascii="宋体" w:hAnsi="宋体" w:cs="宋体"/>
                <w:i w:val="0"/>
                <w:color w:val="000000"/>
                <w:kern w:val="0"/>
                <w:sz w:val="22"/>
                <w:szCs w:val="22"/>
                <w:u w:val="none"/>
                <w:lang w:val="en-US" w:eastAsia="zh-CN" w:bidi="ar"/>
              </w:rPr>
              <w:t>。</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26"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枸杞</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身干，无发霉，虫蛀等变质情况，宁夏枸杞350-380粒，杂质不得过1.0%，水分不得过13.0%，其他指标符合GH/T 1091。</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26"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甘草</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身干，无发霉，虫蛀等变质情况，片大小直径1-1.5cm，片厚2~4mm，杂质不得过1.0%，水分不得过10.0%，其他指标符合GH/T 1091</w:t>
            </w:r>
            <w:r>
              <w:rPr>
                <w:rFonts w:hint="eastAsia" w:ascii="宋体" w:hAnsi="宋体" w:cs="宋体"/>
                <w:i w:val="0"/>
                <w:color w:val="000000"/>
                <w:kern w:val="0"/>
                <w:sz w:val="22"/>
                <w:szCs w:val="22"/>
                <w:u w:val="none"/>
                <w:lang w:val="en-US" w:eastAsia="zh-CN" w:bidi="ar"/>
              </w:rPr>
              <w:t>。</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51"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黄芪</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瓜子片0.</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0.8</w:t>
            </w:r>
            <w:r>
              <w:rPr>
                <w:rFonts w:hint="eastAsia" w:ascii="宋体" w:hAnsi="宋体" w:eastAsia="宋体" w:cs="宋体"/>
                <w:i w:val="0"/>
                <w:color w:val="000000"/>
                <w:kern w:val="0"/>
                <w:sz w:val="22"/>
                <w:szCs w:val="22"/>
                <w:u w:val="none"/>
                <w:lang w:val="en-US" w:eastAsia="zh-CN" w:bidi="ar"/>
              </w:rPr>
              <w:t>cm，切完后片子长度不得超过3cm，杂质不得过1.0%，水分不得过9.0%，农残符合GB2763-2019要求。</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26"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党参</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身干，无发霉，虫蛀等变质情况，直径0.</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0.8</w:t>
            </w:r>
            <w:r>
              <w:rPr>
                <w:rFonts w:hint="eastAsia" w:ascii="宋体" w:hAnsi="宋体" w:eastAsia="宋体" w:cs="宋体"/>
                <w:i w:val="0"/>
                <w:color w:val="000000"/>
                <w:kern w:val="0"/>
                <w:sz w:val="22"/>
                <w:szCs w:val="22"/>
                <w:u w:val="none"/>
                <w:lang w:val="en-US" w:eastAsia="zh-CN" w:bidi="ar"/>
              </w:rPr>
              <w:t>cm，短段2cm以内，杂质不得过1.0%，水分不超过14.0%，二氧化硫不超过100ppm，农残符合GB2763-2019要求。</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7、</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当归</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kern w:val="0"/>
                <w:sz w:val="22"/>
              </w:rPr>
            </w:pPr>
            <w:r>
              <w:rPr>
                <w:rFonts w:hint="eastAsia" w:ascii="宋体" w:hAnsi="宋体" w:cs="宋体"/>
                <w:i w:val="0"/>
                <w:color w:val="000000"/>
                <w:kern w:val="0"/>
                <w:sz w:val="22"/>
                <w:szCs w:val="22"/>
                <w:u w:val="none"/>
                <w:lang w:val="en-US" w:eastAsia="zh-CN" w:bidi="ar"/>
              </w:rPr>
              <w:t>80只归头切</w:t>
            </w:r>
            <w:r>
              <w:rPr>
                <w:rFonts w:hint="eastAsia" w:ascii="宋体" w:hAnsi="宋体" w:eastAsia="宋体" w:cs="宋体"/>
                <w:i w:val="0"/>
                <w:color w:val="000000"/>
                <w:kern w:val="0"/>
                <w:sz w:val="22"/>
                <w:szCs w:val="22"/>
                <w:u w:val="none"/>
                <w:lang w:val="en-US" w:eastAsia="zh-CN" w:bidi="ar"/>
              </w:rPr>
              <w:t>片，长度在</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cm内，杂质不得过1.0%，水分不超过13.0%，</w:t>
            </w:r>
            <w:r>
              <w:rPr>
                <w:rFonts w:ascii="宋体" w:hAnsi="宋体" w:eastAsia="宋体" w:cs="宋体"/>
                <w:sz w:val="24"/>
                <w:szCs w:val="24"/>
              </w:rPr>
              <w:t>过4号筛</w:t>
            </w:r>
            <w:r>
              <w:rPr>
                <w:rFonts w:hint="eastAsia" w:ascii="宋体" w:hAnsi="宋体" w:cs="宋体"/>
                <w:sz w:val="24"/>
                <w:szCs w:val="24"/>
                <w:lang w:val="en-US" w:eastAsia="zh-CN"/>
              </w:rPr>
              <w:t xml:space="preserve"> </w:t>
            </w:r>
            <w:r>
              <w:rPr>
                <w:rFonts w:hint="eastAsia" w:ascii="宋体" w:hAnsi="宋体" w:eastAsia="宋体" w:cs="宋体"/>
                <w:i w:val="0"/>
                <w:color w:val="000000"/>
                <w:kern w:val="0"/>
                <w:sz w:val="22"/>
                <w:szCs w:val="22"/>
                <w:u w:val="none"/>
                <w:lang w:val="en-US" w:eastAsia="zh-CN" w:bidi="ar"/>
              </w:rPr>
              <w:t>农残符合GB2763-2019要求。</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2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8、</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巴戟天</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身干，无发霉，虫蛀等变质情况，已取木心，直径0.7cm以上，短段2cm以内，杂质不得过1.0%，水分不得过13.0%，农残符合GB2763-2019要求。</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9、</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黑枸杞</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大粒，饱满乌黑油亮，杂质不得过1.0%，水分不得过13.0%，农残符合GB2763-2019要求。</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2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10、</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龙眼肉</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肉粒完整，偏黄，无酸味，杂质不得过1.0%，水分不得过13.0%，二氧化硫不超过100ppm，其他指标符合GH/T 1091。</w:t>
            </w:r>
          </w:p>
        </w:tc>
        <w:tc>
          <w:tcPr>
            <w:tcW w:w="1316"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53"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11、</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酒黄精</w:t>
            </w:r>
          </w:p>
        </w:tc>
        <w:tc>
          <w:tcPr>
            <w:tcW w:w="71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color w:val="000000"/>
                <w:kern w:val="0"/>
                <w:sz w:val="22"/>
                <w:szCs w:val="22"/>
                <w:u w:val="none"/>
                <w:lang w:val="en-US" w:eastAsia="zh-CN" w:bidi="ar"/>
              </w:rPr>
              <w:t>柔软油润，味道甘甜软糯，切小块，杂质不得过1.0%，水分不得过13.0%，其他指标符合GH/T 1091。</w:t>
            </w:r>
          </w:p>
        </w:tc>
        <w:tc>
          <w:tcPr>
            <w:tcW w:w="131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bl>
    <w:p>
      <w:pPr>
        <w:spacing w:line="400" w:lineRule="exact"/>
        <w:jc w:val="left"/>
        <w:rPr>
          <w:rFonts w:hint="eastAsia"/>
          <w:b/>
          <w:color w:val="FF0000"/>
          <w:sz w:val="24"/>
          <w:szCs w:val="24"/>
        </w:rPr>
      </w:pPr>
    </w:p>
    <w:p>
      <w:pPr>
        <w:spacing w:line="400" w:lineRule="exact"/>
        <w:jc w:val="left"/>
        <w:rPr>
          <w:rFonts w:hint="eastAsia"/>
          <w:b/>
          <w:color w:val="FF0000"/>
          <w:sz w:val="24"/>
          <w:szCs w:val="24"/>
        </w:rPr>
      </w:pPr>
    </w:p>
    <w:p>
      <w:pPr>
        <w:spacing w:line="400" w:lineRule="exact"/>
        <w:jc w:val="left"/>
        <w:rPr>
          <w:rFonts w:hint="eastAsia"/>
          <w:b/>
          <w:color w:val="FF0000"/>
          <w:sz w:val="24"/>
          <w:szCs w:val="24"/>
        </w:rPr>
      </w:pPr>
    </w:p>
    <w:p>
      <w:pPr>
        <w:spacing w:line="400" w:lineRule="exact"/>
        <w:jc w:val="left"/>
        <w:rPr>
          <w:rFonts w:hint="eastAsia"/>
          <w:b/>
          <w:color w:val="FF0000"/>
          <w:sz w:val="24"/>
          <w:szCs w:val="24"/>
        </w:rPr>
      </w:pPr>
    </w:p>
    <w:p>
      <w:pPr>
        <w:numPr>
          <w:ilvl w:val="0"/>
          <w:numId w:val="0"/>
        </w:num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numPr>
          <w:ilvl w:val="0"/>
          <w:numId w:val="0"/>
        </w:numPr>
        <w:spacing w:line="320" w:lineRule="exact"/>
        <w:ind w:firstLine="540" w:firstLineChars="200"/>
        <w:rPr>
          <w:rFonts w:hint="eastAsia" w:ascii="\5FAE软雅黑" w:hAnsi="\5FAE软雅黑" w:eastAsia="\5FAE软雅黑" w:cs="\5FAE软雅黑"/>
          <w:color w:val="666666"/>
          <w:kern w:val="0"/>
          <w:sz w:val="27"/>
          <w:szCs w:val="27"/>
          <w:u w:val="single"/>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二、有意参与投标的供应商，请自行按网上《公开招标采购竞标书》的格式内容，逐项填写，一个品种（规格）一份标书。在投标截止日期前发送到公司招标邮箱内</w:t>
      </w:r>
      <w:r>
        <w:rPr>
          <w:rFonts w:hint="eastAsia" w:ascii="\5FAE软雅黑" w:hAnsi="\5FAE软雅黑" w:eastAsia="\5FAE软雅黑" w:cs="\5FAE软雅黑"/>
          <w:color w:val="666666"/>
          <w:kern w:val="0"/>
          <w:sz w:val="27"/>
          <w:szCs w:val="27"/>
          <w:u w:val="single"/>
          <w:shd w:val="clear" w:color="auto" w:fill="FFFFFF"/>
          <w:lang w:val="en-US" w:eastAsia="zh-CN" w:bidi="ar"/>
        </w:rPr>
        <w:t>125104195@qq.com</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三、投标的供应商，请准备符合我公司质量要求的样品二份（共一公斤），携带（或邮寄）我公司一份，自己留存一份（以便与实际来货进行比对，确保参与投标样品与来货质量一致）。样品提交我公司后，我公司公开招标采购工作小组将登记封存。</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四、参与投标的新增供应商申请投标时，须提供相关证照复印件一套（若为专业种植户，需提供身份证、地产证明）并加盖单位原印章，与样品、标书一并携带（或邮寄）我公司。</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以上标书、样品及资质资料（新客户）必须均在截止日2020年12月18日之前送达我公司，逾期不得参与本次招标评标。</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五、采购原则以道地产区和有商品基地的供应商，在同等条件下优先中标。</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六、工作小组将在规定的开标日期当日打开招标邮箱并与样品匹对开始进行综合评标。</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七、综合评标后3个工作日内我公司将通知中标客户，落标客户不另行通知。</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八、凡中标客户，签订合同之前投标人须交纳中标价款总额5%的履约保证金（新客户履约保证金以现金方式支付），中标签订合同后不按合同执行者（包括来货是否与投标样品一致、来货数量和来货时间等）则罚没履约保证金，执行合同后履约保证金在货款中同期返还。</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九、中标客户请于接通知5个工作日内到我公司交纳履约保证金、签订购销合同，逾期视为自动作废。合同签订后按合同约定期限送货到我公司指定仓库。</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十、货到验收、检测合格后三个月付款。</w:t>
      </w:r>
    </w:p>
    <w:p>
      <w:pPr>
        <w:spacing w:line="320" w:lineRule="exact"/>
        <w:ind w:firstLine="540" w:firstLineChars="200"/>
        <w:rPr>
          <w:rFonts w:hint="eastAsia" w:ascii="\5FAE软雅黑" w:hAnsi="\5FAE软雅黑" w:eastAsia="\5FAE软雅黑" w:cs="\5FAE软雅黑"/>
          <w:color w:val="auto"/>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样品邮寄地址：</w:t>
      </w:r>
      <w:r>
        <w:rPr>
          <w:rFonts w:hint="eastAsia" w:ascii="\5FAE软雅黑" w:hAnsi="\5FAE软雅黑" w:eastAsia="\5FAE软雅黑" w:cs="\5FAE软雅黑"/>
          <w:color w:val="auto"/>
          <w:kern w:val="0"/>
          <w:sz w:val="27"/>
          <w:szCs w:val="27"/>
          <w:shd w:val="clear" w:color="auto" w:fill="FFFFFF"/>
          <w:lang w:val="en-US" w:eastAsia="zh-CN" w:bidi="ar"/>
        </w:rPr>
        <w:t>福州市仓山区齐安路756号福湾财贸城19-1 三层 （承创堂）</w:t>
      </w:r>
    </w:p>
    <w:p>
      <w:pPr>
        <w:spacing w:line="320" w:lineRule="exact"/>
        <w:ind w:firstLine="540" w:firstLineChars="200"/>
        <w:rPr>
          <w:rFonts w:hint="default"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招标联系人：李工 、林经理</w:t>
      </w:r>
    </w:p>
    <w:p>
      <w:pPr>
        <w:spacing w:line="320" w:lineRule="exact"/>
        <w:ind w:firstLine="540" w:firstLineChars="200"/>
        <w:rPr>
          <w:rFonts w:hint="default"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招标联系电话：13626999190、13950391472</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注：请在样品袋内附上投递单位和联系方式以便查询。</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十一、附件《公开招标采购竞标书》</w:t>
      </w: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ind w:firstLine="540" w:firstLineChars="200"/>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rPr>
          <w:rFonts w:hint="eastAsia" w:ascii="\5FAE软雅黑" w:hAnsi="\5FAE软雅黑" w:eastAsia="\5FAE软雅黑" w:cs="\5FAE软雅黑"/>
          <w:color w:val="666666"/>
          <w:kern w:val="0"/>
          <w:sz w:val="27"/>
          <w:szCs w:val="27"/>
          <w:shd w:val="clear" w:color="auto" w:fill="FFFFFF"/>
          <w:lang w:val="en-US" w:eastAsia="zh-CN" w:bidi="ar"/>
        </w:rPr>
      </w:pPr>
    </w:p>
    <w:p>
      <w:pPr>
        <w:spacing w:line="320" w:lineRule="exact"/>
        <w:rPr>
          <w:rFonts w:hint="eastAsia" w:ascii="\5FAE软雅黑" w:hAnsi="\5FAE软雅黑" w:eastAsia="\5FAE软雅黑" w:cs="\5FAE软雅黑"/>
          <w:color w:val="666666"/>
          <w:kern w:val="0"/>
          <w:sz w:val="27"/>
          <w:szCs w:val="27"/>
          <w:shd w:val="clear" w:color="auto" w:fill="FFFFFF"/>
          <w:lang w:val="en-US" w:eastAsia="zh-CN" w:bidi="ar"/>
        </w:rPr>
      </w:pPr>
    </w:p>
    <w:p>
      <w:pPr>
        <w:ind w:left="2593" w:leftChars="1235" w:firstLine="270" w:firstLineChars="100"/>
        <w:jc w:val="right"/>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 xml:space="preserve">          福建柘参生物科技股份有限公司</w:t>
      </w:r>
    </w:p>
    <w:p>
      <w:pPr>
        <w:spacing w:line="320" w:lineRule="exact"/>
        <w:ind w:firstLine="540" w:firstLineChars="200"/>
        <w:jc w:val="right"/>
        <w:rPr>
          <w:rFonts w:hint="eastAsia" w:ascii="\5FAE软雅黑" w:hAnsi="\5FAE软雅黑" w:eastAsia="\5FAE软雅黑" w:cs="\5FAE软雅黑"/>
          <w:color w:val="666666"/>
          <w:kern w:val="0"/>
          <w:sz w:val="27"/>
          <w:szCs w:val="27"/>
          <w:shd w:val="clear" w:color="auto" w:fill="FFFFFF"/>
          <w:lang w:val="en-US" w:eastAsia="zh-CN" w:bidi="ar"/>
        </w:rPr>
      </w:pPr>
      <w:r>
        <w:rPr>
          <w:rFonts w:hint="eastAsia" w:ascii="\5FAE软雅黑" w:hAnsi="\5FAE软雅黑" w:eastAsia="\5FAE软雅黑" w:cs="\5FAE软雅黑"/>
          <w:color w:val="666666"/>
          <w:kern w:val="0"/>
          <w:sz w:val="27"/>
          <w:szCs w:val="27"/>
          <w:shd w:val="clear" w:color="auto" w:fill="FFFFFF"/>
          <w:lang w:val="en-US" w:eastAsia="zh-CN" w:bidi="ar"/>
        </w:rPr>
        <w:t xml:space="preserve">                                           二〇二〇年十二月十一日</w:t>
      </w:r>
    </w:p>
    <w:p>
      <w:pPr>
        <w:jc w:val="both"/>
        <w:rPr>
          <w:rFonts w:hint="eastAsia" w:ascii="宋体" w:hAnsi="宋体" w:eastAsia="宋体" w:cs="宋体"/>
          <w:b/>
          <w:bCs/>
          <w:color w:val="auto"/>
          <w:kern w:val="0"/>
          <w:sz w:val="36"/>
          <w:szCs w:val="36"/>
          <w:lang w:val="en-US" w:eastAsia="zh-CN" w:bidi="ar"/>
        </w:rPr>
      </w:pPr>
    </w:p>
    <w:p>
      <w:pPr>
        <w:ind w:firstLine="1807" w:firstLineChars="500"/>
        <w:jc w:val="both"/>
        <w:rPr>
          <w:rFonts w:hint="eastAsia" w:ascii="宋体" w:hAnsi="宋体" w:eastAsia="宋体" w:cs="宋体"/>
          <w:b/>
          <w:bCs/>
          <w:color w:val="auto"/>
          <w:kern w:val="0"/>
          <w:sz w:val="36"/>
          <w:szCs w:val="36"/>
          <w:lang w:val="en-US" w:eastAsia="zh-CN" w:bidi="ar"/>
        </w:rPr>
      </w:pPr>
    </w:p>
    <w:p>
      <w:pPr>
        <w:jc w:val="both"/>
        <w:rPr>
          <w:rFonts w:hint="eastAsia" w:ascii="宋体" w:hAnsi="宋体" w:eastAsia="宋体" w:cs="宋体"/>
          <w:b/>
          <w:bCs/>
          <w:color w:val="auto"/>
          <w:kern w:val="0"/>
          <w:sz w:val="36"/>
          <w:szCs w:val="36"/>
          <w:lang w:val="en-US" w:eastAsia="zh-CN" w:bidi="ar"/>
        </w:rPr>
      </w:pPr>
    </w:p>
    <w:p>
      <w:pPr>
        <w:ind w:firstLine="2811" w:firstLineChars="700"/>
        <w:jc w:val="both"/>
        <w:rPr>
          <w:rFonts w:hint="eastAsia" w:ascii="宋体" w:hAnsi="宋体" w:cs="宋体"/>
          <w:b/>
          <w:bCs/>
          <w:color w:val="auto"/>
          <w:kern w:val="0"/>
          <w:sz w:val="40"/>
          <w:szCs w:val="40"/>
          <w:lang w:val="en-US" w:eastAsia="zh-CN" w:bidi="ar"/>
        </w:rPr>
      </w:pPr>
      <w:r>
        <w:rPr>
          <w:rFonts w:hint="eastAsia" w:ascii="宋体" w:hAnsi="宋体" w:cs="宋体"/>
          <w:b/>
          <w:bCs/>
          <w:color w:val="auto"/>
          <w:kern w:val="0"/>
          <w:sz w:val="40"/>
          <w:szCs w:val="40"/>
          <w:lang w:val="en-US" w:eastAsia="zh-CN" w:bidi="ar"/>
        </w:rPr>
        <w:t>福建柘参生物科技股份有限公司</w:t>
      </w:r>
    </w:p>
    <w:p>
      <w:pPr>
        <w:ind w:firstLine="2520" w:firstLineChars="700"/>
        <w:jc w:val="both"/>
        <w:rPr>
          <w:rFonts w:ascii="黑体" w:hAnsi="宋体" w:eastAsia="黑体" w:cs="宋体"/>
          <w:b w:val="0"/>
          <w:bCs w:val="0"/>
          <w:color w:val="000000"/>
          <w:kern w:val="0"/>
          <w:sz w:val="36"/>
          <w:szCs w:val="36"/>
        </w:rPr>
      </w:pPr>
      <w:r>
        <w:rPr>
          <w:rFonts w:hint="eastAsia" w:ascii="黑体" w:hAnsi="宋体" w:eastAsia="黑体" w:cs="宋体"/>
          <w:b w:val="0"/>
          <w:bCs w:val="0"/>
          <w:color w:val="000000"/>
          <w:kern w:val="0"/>
          <w:sz w:val="36"/>
          <w:szCs w:val="36"/>
          <w:lang w:val="en-US" w:eastAsia="zh-CN"/>
        </w:rPr>
        <w:t>药食同源产品</w:t>
      </w:r>
      <w:r>
        <w:rPr>
          <w:rFonts w:hint="eastAsia" w:ascii="黑体" w:hAnsi="宋体" w:eastAsia="黑体" w:cs="宋体"/>
          <w:b w:val="0"/>
          <w:bCs w:val="0"/>
          <w:color w:val="000000"/>
          <w:kern w:val="0"/>
          <w:sz w:val="36"/>
          <w:szCs w:val="36"/>
        </w:rPr>
        <w:t>公开招标采购竞标书</w:t>
      </w:r>
    </w:p>
    <w:p>
      <w:pPr>
        <w:ind w:firstLine="6300" w:firstLineChars="2250"/>
        <w:rPr>
          <w:sz w:val="28"/>
          <w:szCs w:val="28"/>
        </w:rPr>
      </w:pPr>
      <w:r>
        <w:rPr>
          <w:rFonts w:hint="eastAsia"/>
          <w:sz w:val="28"/>
          <w:szCs w:val="28"/>
        </w:rPr>
        <w:t>编号：</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82"/>
        <w:gridCol w:w="352"/>
        <w:gridCol w:w="354"/>
        <w:gridCol w:w="882"/>
        <w:gridCol w:w="1050"/>
        <w:gridCol w:w="8"/>
        <w:gridCol w:w="353"/>
        <w:gridCol w:w="344"/>
        <w:gridCol w:w="9"/>
        <w:gridCol w:w="705"/>
        <w:gridCol w:w="177"/>
        <w:gridCol w:w="352"/>
        <w:gridCol w:w="353"/>
        <w:gridCol w:w="529"/>
        <w:gridCol w:w="177"/>
        <w:gridCol w:w="528"/>
        <w:gridCol w:w="177"/>
        <w:gridCol w:w="529"/>
        <w:gridCol w:w="17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restart"/>
            <w:vAlign w:val="center"/>
          </w:tcPr>
          <w:p>
            <w:pPr>
              <w:jc w:val="center"/>
              <w:rPr>
                <w:rFonts w:ascii="Times New Roman" w:hAnsi="Times New Roman"/>
                <w:kern w:val="0"/>
                <w:sz w:val="24"/>
                <w:szCs w:val="20"/>
              </w:rPr>
            </w:pPr>
            <w:r>
              <w:rPr>
                <w:rFonts w:hint="eastAsia" w:ascii="Times New Roman" w:hAnsi="Times New Roman"/>
                <w:kern w:val="0"/>
                <w:sz w:val="24"/>
                <w:szCs w:val="20"/>
              </w:rPr>
              <w:t>竞标单位情况</w:t>
            </w:r>
          </w:p>
        </w:tc>
        <w:tc>
          <w:tcPr>
            <w:tcW w:w="1234" w:type="dxa"/>
            <w:gridSpan w:val="2"/>
            <w:vAlign w:val="center"/>
          </w:tcPr>
          <w:p>
            <w:pPr>
              <w:jc w:val="center"/>
              <w:rPr>
                <w:rFonts w:ascii="Times New Roman" w:hAnsi="Times New Roman"/>
                <w:kern w:val="0"/>
                <w:sz w:val="28"/>
                <w:szCs w:val="28"/>
              </w:rPr>
            </w:pPr>
            <w:r>
              <w:rPr>
                <w:rFonts w:hint="eastAsia" w:ascii="Times New Roman" w:hAnsi="Times New Roman"/>
                <w:kern w:val="0"/>
                <w:sz w:val="28"/>
                <w:szCs w:val="28"/>
              </w:rPr>
              <w:t>名称</w:t>
            </w:r>
          </w:p>
        </w:tc>
        <w:tc>
          <w:tcPr>
            <w:tcW w:w="3882" w:type="dxa"/>
            <w:gridSpan w:val="9"/>
            <w:vAlign w:val="center"/>
          </w:tcPr>
          <w:p>
            <w:pPr>
              <w:jc w:val="center"/>
              <w:rPr>
                <w:rFonts w:ascii="Times New Roman" w:hAnsi="Times New Roman"/>
                <w:kern w:val="0"/>
                <w:sz w:val="28"/>
                <w:szCs w:val="28"/>
              </w:rPr>
            </w:pPr>
          </w:p>
        </w:tc>
        <w:tc>
          <w:tcPr>
            <w:tcW w:w="1411" w:type="dxa"/>
            <w:gridSpan w:val="4"/>
            <w:vAlign w:val="center"/>
          </w:tcPr>
          <w:p>
            <w:pPr>
              <w:jc w:val="center"/>
              <w:rPr>
                <w:rFonts w:ascii="Times New Roman" w:hAnsi="Times New Roman"/>
                <w:kern w:val="0"/>
                <w:sz w:val="28"/>
                <w:szCs w:val="28"/>
              </w:rPr>
            </w:pPr>
            <w:r>
              <w:rPr>
                <w:rFonts w:hint="eastAsia" w:ascii="Times New Roman" w:hAnsi="Times New Roman"/>
                <w:kern w:val="0"/>
                <w:sz w:val="28"/>
                <w:szCs w:val="28"/>
              </w:rPr>
              <w:t>法人代表</w:t>
            </w:r>
          </w:p>
        </w:tc>
        <w:tc>
          <w:tcPr>
            <w:tcW w:w="2642" w:type="dxa"/>
            <w:gridSpan w:val="5"/>
            <w:vAlign w:val="center"/>
          </w:tcPr>
          <w:p>
            <w:pPr>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234" w:type="dxa"/>
            <w:gridSpan w:val="2"/>
            <w:vAlign w:val="center"/>
          </w:tcPr>
          <w:p>
            <w:pPr>
              <w:jc w:val="center"/>
              <w:rPr>
                <w:rFonts w:ascii="Times New Roman" w:hAnsi="Times New Roman"/>
                <w:kern w:val="0"/>
                <w:sz w:val="28"/>
                <w:szCs w:val="28"/>
              </w:rPr>
            </w:pPr>
            <w:r>
              <w:rPr>
                <w:rFonts w:hint="eastAsia" w:ascii="Times New Roman" w:hAnsi="Times New Roman"/>
                <w:kern w:val="0"/>
                <w:sz w:val="28"/>
                <w:szCs w:val="28"/>
              </w:rPr>
              <w:t>地址</w:t>
            </w:r>
          </w:p>
        </w:tc>
        <w:tc>
          <w:tcPr>
            <w:tcW w:w="5293" w:type="dxa"/>
            <w:gridSpan w:val="13"/>
            <w:vAlign w:val="center"/>
          </w:tcPr>
          <w:p>
            <w:pPr>
              <w:jc w:val="center"/>
              <w:rPr>
                <w:rFonts w:ascii="Times New Roman" w:hAnsi="Times New Roman"/>
                <w:kern w:val="0"/>
                <w:sz w:val="28"/>
                <w:szCs w:val="28"/>
              </w:rPr>
            </w:pPr>
          </w:p>
        </w:tc>
        <w:tc>
          <w:tcPr>
            <w:tcW w:w="705" w:type="dxa"/>
            <w:gridSpan w:val="2"/>
            <w:vAlign w:val="center"/>
          </w:tcPr>
          <w:p>
            <w:pPr>
              <w:jc w:val="center"/>
              <w:rPr>
                <w:rFonts w:ascii="Times New Roman" w:hAnsi="Times New Roman"/>
                <w:kern w:val="0"/>
                <w:sz w:val="24"/>
                <w:szCs w:val="20"/>
              </w:rPr>
            </w:pPr>
            <w:r>
              <w:rPr>
                <w:rFonts w:hint="eastAsia" w:ascii="Times New Roman" w:hAnsi="Times New Roman"/>
                <w:kern w:val="0"/>
                <w:sz w:val="24"/>
                <w:szCs w:val="20"/>
              </w:rPr>
              <w:t>邮编</w:t>
            </w:r>
          </w:p>
        </w:tc>
        <w:tc>
          <w:tcPr>
            <w:tcW w:w="1937" w:type="dxa"/>
            <w:gridSpan w:val="3"/>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234" w:type="dxa"/>
            <w:gridSpan w:val="2"/>
            <w:vAlign w:val="center"/>
          </w:tcPr>
          <w:p>
            <w:pPr>
              <w:jc w:val="center"/>
              <w:rPr>
                <w:rFonts w:ascii="Times New Roman" w:hAnsi="Times New Roman"/>
                <w:kern w:val="0"/>
                <w:sz w:val="28"/>
                <w:szCs w:val="28"/>
              </w:rPr>
            </w:pPr>
            <w:r>
              <w:rPr>
                <w:rFonts w:hint="eastAsia" w:ascii="Times New Roman" w:hAnsi="Times New Roman"/>
                <w:kern w:val="0"/>
                <w:sz w:val="28"/>
                <w:szCs w:val="28"/>
              </w:rPr>
              <w:t>联系人</w:t>
            </w:r>
          </w:p>
        </w:tc>
        <w:tc>
          <w:tcPr>
            <w:tcW w:w="2286" w:type="dxa"/>
            <w:gridSpan w:val="3"/>
            <w:vAlign w:val="center"/>
          </w:tcPr>
          <w:p>
            <w:pPr>
              <w:jc w:val="center"/>
              <w:rPr>
                <w:rFonts w:ascii="Times New Roman" w:hAnsi="Times New Roman"/>
                <w:kern w:val="0"/>
                <w:sz w:val="28"/>
                <w:szCs w:val="28"/>
              </w:rPr>
            </w:pPr>
          </w:p>
        </w:tc>
        <w:tc>
          <w:tcPr>
            <w:tcW w:w="705" w:type="dxa"/>
            <w:gridSpan w:val="3"/>
            <w:vAlign w:val="center"/>
          </w:tcPr>
          <w:p>
            <w:pPr>
              <w:jc w:val="center"/>
              <w:rPr>
                <w:rFonts w:ascii="Times New Roman" w:hAnsi="Times New Roman"/>
                <w:kern w:val="0"/>
                <w:sz w:val="24"/>
                <w:szCs w:val="20"/>
              </w:rPr>
            </w:pPr>
            <w:r>
              <w:rPr>
                <w:rFonts w:hint="eastAsia" w:ascii="Times New Roman" w:hAnsi="Times New Roman"/>
                <w:kern w:val="0"/>
                <w:sz w:val="24"/>
                <w:szCs w:val="20"/>
              </w:rPr>
              <w:t>电话</w:t>
            </w:r>
          </w:p>
        </w:tc>
        <w:tc>
          <w:tcPr>
            <w:tcW w:w="2302" w:type="dxa"/>
            <w:gridSpan w:val="7"/>
            <w:vAlign w:val="center"/>
          </w:tcPr>
          <w:p>
            <w:pPr>
              <w:jc w:val="center"/>
              <w:rPr>
                <w:rFonts w:ascii="Times New Roman" w:hAnsi="Times New Roman"/>
                <w:kern w:val="0"/>
                <w:sz w:val="28"/>
                <w:szCs w:val="28"/>
              </w:rPr>
            </w:pPr>
          </w:p>
        </w:tc>
        <w:tc>
          <w:tcPr>
            <w:tcW w:w="705" w:type="dxa"/>
            <w:gridSpan w:val="2"/>
            <w:vMerge w:val="restart"/>
            <w:vAlign w:val="center"/>
          </w:tcPr>
          <w:p>
            <w:pPr>
              <w:jc w:val="center"/>
              <w:rPr>
                <w:rFonts w:ascii="Times New Roman" w:hAnsi="Times New Roman"/>
                <w:kern w:val="0"/>
                <w:sz w:val="24"/>
                <w:szCs w:val="20"/>
              </w:rPr>
            </w:pPr>
            <w:r>
              <w:rPr>
                <w:rFonts w:hint="eastAsia" w:ascii="Times New Roman" w:hAnsi="Times New Roman"/>
                <w:kern w:val="0"/>
                <w:sz w:val="24"/>
                <w:szCs w:val="20"/>
              </w:rPr>
              <w:t>有否经营证照</w:t>
            </w:r>
          </w:p>
        </w:tc>
        <w:tc>
          <w:tcPr>
            <w:tcW w:w="705" w:type="dxa"/>
            <w:gridSpan w:val="2"/>
            <w:vAlign w:val="center"/>
          </w:tcPr>
          <w:p>
            <w:pPr>
              <w:jc w:val="center"/>
              <w:rPr>
                <w:rFonts w:ascii="Times New Roman" w:hAnsi="Times New Roman"/>
                <w:kern w:val="0"/>
                <w:sz w:val="24"/>
                <w:szCs w:val="20"/>
              </w:rPr>
            </w:pPr>
            <w:r>
              <w:rPr>
                <w:rFonts w:hint="eastAsia" w:ascii="Times New Roman" w:hAnsi="Times New Roman"/>
                <w:kern w:val="0"/>
                <w:sz w:val="24"/>
                <w:szCs w:val="20"/>
              </w:rPr>
              <w:t>有</w:t>
            </w:r>
          </w:p>
        </w:tc>
        <w:tc>
          <w:tcPr>
            <w:tcW w:w="1232" w:type="dxa"/>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234" w:type="dxa"/>
            <w:gridSpan w:val="2"/>
            <w:vAlign w:val="center"/>
          </w:tcPr>
          <w:p>
            <w:pPr>
              <w:jc w:val="center"/>
              <w:rPr>
                <w:rFonts w:ascii="Times New Roman" w:hAnsi="Times New Roman"/>
                <w:kern w:val="0"/>
                <w:sz w:val="28"/>
                <w:szCs w:val="28"/>
              </w:rPr>
            </w:pPr>
            <w:r>
              <w:rPr>
                <w:rFonts w:hint="eastAsia" w:ascii="Times New Roman" w:hAnsi="Times New Roman"/>
                <w:kern w:val="0"/>
                <w:sz w:val="28"/>
                <w:szCs w:val="28"/>
              </w:rPr>
              <w:t>手机</w:t>
            </w:r>
          </w:p>
        </w:tc>
        <w:tc>
          <w:tcPr>
            <w:tcW w:w="2286" w:type="dxa"/>
            <w:gridSpan w:val="3"/>
            <w:vAlign w:val="center"/>
          </w:tcPr>
          <w:p>
            <w:pPr>
              <w:jc w:val="center"/>
              <w:rPr>
                <w:rFonts w:ascii="Times New Roman" w:hAnsi="Times New Roman"/>
                <w:kern w:val="0"/>
                <w:sz w:val="28"/>
                <w:szCs w:val="28"/>
              </w:rPr>
            </w:pPr>
          </w:p>
        </w:tc>
        <w:tc>
          <w:tcPr>
            <w:tcW w:w="705" w:type="dxa"/>
            <w:gridSpan w:val="3"/>
            <w:vAlign w:val="center"/>
          </w:tcPr>
          <w:p>
            <w:pPr>
              <w:jc w:val="center"/>
              <w:rPr>
                <w:rFonts w:ascii="Times New Roman" w:hAnsi="Times New Roman"/>
                <w:kern w:val="0"/>
                <w:sz w:val="24"/>
                <w:szCs w:val="20"/>
              </w:rPr>
            </w:pPr>
            <w:r>
              <w:rPr>
                <w:rFonts w:hint="eastAsia" w:ascii="Times New Roman" w:hAnsi="Times New Roman"/>
                <w:kern w:val="0"/>
                <w:sz w:val="24"/>
                <w:szCs w:val="20"/>
              </w:rPr>
              <w:t>传真</w:t>
            </w:r>
          </w:p>
        </w:tc>
        <w:tc>
          <w:tcPr>
            <w:tcW w:w="2302" w:type="dxa"/>
            <w:gridSpan w:val="7"/>
            <w:vAlign w:val="center"/>
          </w:tcPr>
          <w:p>
            <w:pPr>
              <w:jc w:val="center"/>
              <w:rPr>
                <w:rFonts w:ascii="Times New Roman" w:hAnsi="Times New Roman"/>
                <w:kern w:val="0"/>
                <w:sz w:val="28"/>
                <w:szCs w:val="28"/>
              </w:rPr>
            </w:pPr>
          </w:p>
        </w:tc>
        <w:tc>
          <w:tcPr>
            <w:tcW w:w="705" w:type="dxa"/>
            <w:gridSpan w:val="2"/>
            <w:vMerge w:val="continue"/>
            <w:vAlign w:val="center"/>
          </w:tcPr>
          <w:p>
            <w:pPr>
              <w:jc w:val="center"/>
              <w:rPr>
                <w:rFonts w:ascii="Times New Roman" w:hAnsi="Times New Roman"/>
                <w:kern w:val="0"/>
                <w:sz w:val="24"/>
                <w:szCs w:val="20"/>
              </w:rPr>
            </w:pPr>
          </w:p>
        </w:tc>
        <w:tc>
          <w:tcPr>
            <w:tcW w:w="705" w:type="dxa"/>
            <w:gridSpan w:val="2"/>
            <w:vAlign w:val="center"/>
          </w:tcPr>
          <w:p>
            <w:pPr>
              <w:jc w:val="center"/>
              <w:rPr>
                <w:rFonts w:ascii="Times New Roman" w:hAnsi="Times New Roman"/>
                <w:kern w:val="0"/>
                <w:sz w:val="24"/>
                <w:szCs w:val="20"/>
              </w:rPr>
            </w:pPr>
            <w:r>
              <w:rPr>
                <w:rFonts w:hint="eastAsia" w:ascii="Times New Roman" w:hAnsi="Times New Roman"/>
                <w:kern w:val="0"/>
                <w:sz w:val="24"/>
                <w:szCs w:val="20"/>
              </w:rPr>
              <w:t>无</w:t>
            </w:r>
          </w:p>
        </w:tc>
        <w:tc>
          <w:tcPr>
            <w:tcW w:w="1232" w:type="dxa"/>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restart"/>
            <w:vAlign w:val="center"/>
          </w:tcPr>
          <w:p>
            <w:pPr>
              <w:jc w:val="center"/>
              <w:rPr>
                <w:rFonts w:ascii="Times New Roman" w:hAnsi="Times New Roman"/>
                <w:kern w:val="0"/>
                <w:sz w:val="28"/>
                <w:szCs w:val="28"/>
              </w:rPr>
            </w:pPr>
            <w:r>
              <w:rPr>
                <w:rFonts w:hint="eastAsia" w:ascii="Times New Roman" w:hAnsi="Times New Roman"/>
                <w:kern w:val="0"/>
                <w:sz w:val="28"/>
                <w:szCs w:val="28"/>
              </w:rPr>
              <w:t>竞标商品情况</w:t>
            </w:r>
          </w:p>
        </w:tc>
        <w:tc>
          <w:tcPr>
            <w:tcW w:w="1588"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商品名称</w:t>
            </w:r>
          </w:p>
        </w:tc>
        <w:tc>
          <w:tcPr>
            <w:tcW w:w="1940" w:type="dxa"/>
            <w:gridSpan w:val="3"/>
            <w:vAlign w:val="center"/>
          </w:tcPr>
          <w:p>
            <w:pPr>
              <w:jc w:val="center"/>
              <w:rPr>
                <w:rFonts w:ascii="Times New Roman" w:hAnsi="Times New Roman"/>
                <w:kern w:val="0"/>
                <w:sz w:val="28"/>
                <w:szCs w:val="28"/>
              </w:rPr>
            </w:pPr>
          </w:p>
        </w:tc>
        <w:tc>
          <w:tcPr>
            <w:tcW w:w="1940" w:type="dxa"/>
            <w:gridSpan w:val="6"/>
            <w:vAlign w:val="center"/>
          </w:tcPr>
          <w:p>
            <w:pPr>
              <w:jc w:val="center"/>
              <w:rPr>
                <w:rFonts w:ascii="Times New Roman" w:hAnsi="Times New Roman"/>
                <w:kern w:val="0"/>
                <w:sz w:val="28"/>
                <w:szCs w:val="28"/>
              </w:rPr>
            </w:pPr>
            <w:r>
              <w:rPr>
                <w:rFonts w:hint="eastAsia" w:ascii="Times New Roman" w:hAnsi="Times New Roman"/>
                <w:kern w:val="0"/>
                <w:sz w:val="24"/>
                <w:szCs w:val="20"/>
              </w:rPr>
              <w:t>可供数量（公斤）</w:t>
            </w:r>
          </w:p>
        </w:tc>
        <w:tc>
          <w:tcPr>
            <w:tcW w:w="1059" w:type="dxa"/>
            <w:gridSpan w:val="3"/>
            <w:vAlign w:val="center"/>
          </w:tcPr>
          <w:p>
            <w:pPr>
              <w:jc w:val="center"/>
              <w:rPr>
                <w:rFonts w:ascii="Times New Roman" w:hAnsi="Times New Roman"/>
                <w:kern w:val="0"/>
                <w:sz w:val="28"/>
                <w:szCs w:val="28"/>
              </w:rPr>
            </w:pPr>
          </w:p>
        </w:tc>
        <w:tc>
          <w:tcPr>
            <w:tcW w:w="705" w:type="dxa"/>
            <w:gridSpan w:val="2"/>
            <w:vAlign w:val="center"/>
          </w:tcPr>
          <w:p>
            <w:pPr>
              <w:jc w:val="center"/>
              <w:rPr>
                <w:rFonts w:ascii="Times New Roman" w:hAnsi="Times New Roman"/>
                <w:kern w:val="0"/>
                <w:sz w:val="24"/>
                <w:szCs w:val="20"/>
              </w:rPr>
            </w:pPr>
            <w:r>
              <w:rPr>
                <w:rFonts w:hint="eastAsia" w:ascii="Times New Roman" w:hAnsi="Times New Roman"/>
                <w:kern w:val="0"/>
                <w:sz w:val="24"/>
                <w:szCs w:val="20"/>
              </w:rPr>
              <w:t>产地</w:t>
            </w:r>
          </w:p>
        </w:tc>
        <w:tc>
          <w:tcPr>
            <w:tcW w:w="1937" w:type="dxa"/>
            <w:gridSpan w:val="3"/>
            <w:vAlign w:val="center"/>
          </w:tcPr>
          <w:p>
            <w:pPr>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588"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采收时间</w:t>
            </w:r>
          </w:p>
        </w:tc>
        <w:tc>
          <w:tcPr>
            <w:tcW w:w="2646" w:type="dxa"/>
            <w:gridSpan w:val="6"/>
            <w:vAlign w:val="center"/>
          </w:tcPr>
          <w:p>
            <w:pPr>
              <w:jc w:val="center"/>
              <w:rPr>
                <w:rFonts w:ascii="Times New Roman" w:hAnsi="Times New Roman"/>
                <w:kern w:val="0"/>
                <w:sz w:val="28"/>
                <w:szCs w:val="28"/>
              </w:rPr>
            </w:pPr>
          </w:p>
        </w:tc>
        <w:tc>
          <w:tcPr>
            <w:tcW w:w="1234" w:type="dxa"/>
            <w:gridSpan w:val="3"/>
            <w:vAlign w:val="center"/>
          </w:tcPr>
          <w:p>
            <w:pPr>
              <w:jc w:val="center"/>
              <w:rPr>
                <w:rFonts w:ascii="Times New Roman" w:hAnsi="Times New Roman"/>
                <w:kern w:val="0"/>
                <w:sz w:val="24"/>
                <w:szCs w:val="20"/>
              </w:rPr>
            </w:pPr>
            <w:r>
              <w:rPr>
                <w:rFonts w:hint="eastAsia" w:ascii="Times New Roman" w:hAnsi="Times New Roman"/>
                <w:kern w:val="0"/>
                <w:sz w:val="24"/>
                <w:szCs w:val="20"/>
              </w:rPr>
              <w:t>加工方法</w:t>
            </w:r>
          </w:p>
        </w:tc>
        <w:tc>
          <w:tcPr>
            <w:tcW w:w="3701" w:type="dxa"/>
            <w:gridSpan w:val="8"/>
            <w:vAlign w:val="center"/>
          </w:tcPr>
          <w:p>
            <w:pPr>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588"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交货地点</w:t>
            </w:r>
          </w:p>
        </w:tc>
        <w:tc>
          <w:tcPr>
            <w:tcW w:w="1940"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公司指定仓库</w:t>
            </w:r>
          </w:p>
        </w:tc>
        <w:tc>
          <w:tcPr>
            <w:tcW w:w="5641" w:type="dxa"/>
            <w:gridSpan w:val="14"/>
            <w:vAlign w:val="center"/>
          </w:tcPr>
          <w:p>
            <w:pPr>
              <w:rPr>
                <w:rFonts w:ascii="Times New Roman" w:hAnsi="Times New Roman"/>
                <w:kern w:val="0"/>
                <w:sz w:val="28"/>
                <w:szCs w:val="28"/>
              </w:rPr>
            </w:pPr>
            <w:r>
              <w:rPr>
                <w:rFonts w:hint="eastAsia" w:ascii="Times New Roman" w:hAnsi="Times New Roman"/>
                <w:kern w:val="0"/>
                <w:sz w:val="28"/>
                <w:szCs w:val="28"/>
              </w:rPr>
              <w:t>竞标价格（含税）：每公斤</w:t>
            </w:r>
            <w:r>
              <w:rPr>
                <w:rFonts w:hint="eastAsia" w:ascii="Times New Roman" w:hAnsi="Times New Roman"/>
                <w:kern w:val="0"/>
                <w:sz w:val="28"/>
                <w:szCs w:val="28"/>
                <w:lang w:eastAsia="zh-CN"/>
              </w:rPr>
              <w:t>（</w:t>
            </w:r>
            <w:r>
              <w:rPr>
                <w:rFonts w:hint="eastAsia" w:ascii="Times New Roman" w:hAnsi="Times New Roman"/>
                <w:kern w:val="0"/>
                <w:sz w:val="28"/>
                <w:szCs w:val="28"/>
                <w:lang w:val="en-US" w:eastAsia="zh-CN"/>
              </w:rPr>
              <w:t xml:space="preserve">        </w:t>
            </w:r>
            <w:r>
              <w:rPr>
                <w:rFonts w:hint="eastAsia" w:ascii="Times New Roman" w:hAnsi="Times New Roman"/>
                <w:kern w:val="0"/>
                <w:sz w:val="28"/>
                <w:szCs w:val="28"/>
                <w:lang w:eastAsia="zh-CN"/>
              </w:rPr>
              <w:t>）</w:t>
            </w:r>
            <w:r>
              <w:rPr>
                <w:rFonts w:hint="eastAsia" w:ascii="Times New Roman" w:hAnsi="Times New Roman"/>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588"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发货地点</w:t>
            </w:r>
          </w:p>
        </w:tc>
        <w:tc>
          <w:tcPr>
            <w:tcW w:w="1940" w:type="dxa"/>
            <w:gridSpan w:val="3"/>
            <w:vAlign w:val="center"/>
          </w:tcPr>
          <w:p>
            <w:pPr>
              <w:jc w:val="center"/>
              <w:rPr>
                <w:rFonts w:ascii="Times New Roman" w:hAnsi="Times New Roman"/>
                <w:kern w:val="0"/>
                <w:sz w:val="28"/>
                <w:szCs w:val="28"/>
              </w:rPr>
            </w:pPr>
          </w:p>
        </w:tc>
        <w:tc>
          <w:tcPr>
            <w:tcW w:w="1411" w:type="dxa"/>
            <w:gridSpan w:val="4"/>
            <w:vAlign w:val="center"/>
          </w:tcPr>
          <w:p>
            <w:pPr>
              <w:jc w:val="center"/>
              <w:rPr>
                <w:rFonts w:ascii="Times New Roman" w:hAnsi="Times New Roman"/>
                <w:kern w:val="0"/>
                <w:sz w:val="28"/>
                <w:szCs w:val="28"/>
              </w:rPr>
            </w:pPr>
            <w:r>
              <w:rPr>
                <w:rFonts w:hint="eastAsia" w:ascii="Times New Roman" w:hAnsi="Times New Roman"/>
                <w:kern w:val="0"/>
                <w:sz w:val="28"/>
                <w:szCs w:val="28"/>
              </w:rPr>
              <w:t>运输方式</w:t>
            </w:r>
          </w:p>
        </w:tc>
        <w:tc>
          <w:tcPr>
            <w:tcW w:w="1411" w:type="dxa"/>
            <w:gridSpan w:val="4"/>
            <w:vAlign w:val="center"/>
          </w:tcPr>
          <w:p>
            <w:pPr>
              <w:jc w:val="center"/>
              <w:rPr>
                <w:rFonts w:ascii="Times New Roman" w:hAnsi="Times New Roman"/>
                <w:kern w:val="0"/>
                <w:sz w:val="28"/>
                <w:szCs w:val="28"/>
              </w:rPr>
            </w:pPr>
          </w:p>
        </w:tc>
        <w:tc>
          <w:tcPr>
            <w:tcW w:w="1411" w:type="dxa"/>
            <w:gridSpan w:val="4"/>
            <w:vAlign w:val="center"/>
          </w:tcPr>
          <w:p>
            <w:pPr>
              <w:jc w:val="center"/>
              <w:rPr>
                <w:rFonts w:ascii="Times New Roman" w:hAnsi="Times New Roman"/>
                <w:kern w:val="0"/>
                <w:sz w:val="28"/>
                <w:szCs w:val="28"/>
              </w:rPr>
            </w:pPr>
            <w:r>
              <w:rPr>
                <w:rFonts w:hint="eastAsia" w:ascii="Times New Roman" w:hAnsi="Times New Roman"/>
                <w:kern w:val="0"/>
                <w:sz w:val="28"/>
                <w:szCs w:val="28"/>
              </w:rPr>
              <w:t>包装材料</w:t>
            </w:r>
          </w:p>
        </w:tc>
        <w:tc>
          <w:tcPr>
            <w:tcW w:w="1408" w:type="dxa"/>
            <w:gridSpan w:val="2"/>
            <w:vAlign w:val="center"/>
          </w:tcPr>
          <w:p>
            <w:pPr>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vAlign w:val="center"/>
          </w:tcPr>
          <w:p>
            <w:pPr>
              <w:jc w:val="center"/>
              <w:rPr>
                <w:rFonts w:ascii="Times New Roman" w:hAnsi="Times New Roman"/>
                <w:kern w:val="0"/>
                <w:sz w:val="28"/>
                <w:szCs w:val="28"/>
              </w:rPr>
            </w:pPr>
          </w:p>
        </w:tc>
        <w:tc>
          <w:tcPr>
            <w:tcW w:w="1588" w:type="dxa"/>
            <w:gridSpan w:val="3"/>
            <w:vAlign w:val="center"/>
          </w:tcPr>
          <w:p>
            <w:pPr>
              <w:jc w:val="center"/>
              <w:rPr>
                <w:rFonts w:ascii="Times New Roman" w:hAnsi="Times New Roman"/>
                <w:kern w:val="0"/>
                <w:sz w:val="28"/>
                <w:szCs w:val="28"/>
              </w:rPr>
            </w:pPr>
            <w:r>
              <w:rPr>
                <w:rFonts w:hint="eastAsia" w:ascii="Times New Roman" w:hAnsi="Times New Roman"/>
                <w:kern w:val="0"/>
                <w:sz w:val="28"/>
                <w:szCs w:val="28"/>
              </w:rPr>
              <w:t>交货期限</w:t>
            </w:r>
          </w:p>
        </w:tc>
        <w:tc>
          <w:tcPr>
            <w:tcW w:w="7581" w:type="dxa"/>
            <w:gridSpan w:val="17"/>
            <w:vAlign w:val="center"/>
          </w:tcPr>
          <w:p>
            <w:pPr>
              <w:rPr>
                <w:rFonts w:ascii="Times New Roman" w:hAnsi="Times New Roman"/>
                <w:kern w:val="0"/>
                <w:sz w:val="28"/>
                <w:szCs w:val="28"/>
              </w:rPr>
            </w:pPr>
            <w:r>
              <w:rPr>
                <w:rFonts w:hint="eastAsia" w:ascii="Times New Roman" w:hAnsi="Times New Roman"/>
                <w:kern w:val="0"/>
                <w:sz w:val="28"/>
                <w:szCs w:val="28"/>
              </w:rPr>
              <w:t>最迟于合同签订后</w:t>
            </w:r>
            <w:r>
              <w:rPr>
                <w:rFonts w:ascii="Times New Roman" w:hAnsi="Times New Roman"/>
                <w:kern w:val="0"/>
                <w:sz w:val="28"/>
                <w:szCs w:val="28"/>
              </w:rPr>
              <w:t>15</w:t>
            </w:r>
            <w:r>
              <w:rPr>
                <w:rFonts w:hint="eastAsia" w:ascii="Times New Roman" w:hAnsi="Times New Roman"/>
                <w:kern w:val="0"/>
                <w:sz w:val="28"/>
                <w:szCs w:val="28"/>
              </w:rPr>
              <w:t>日内送达指定仓库。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528" w:type="dxa"/>
            <w:vMerge w:val="continue"/>
            <w:vAlign w:val="center"/>
          </w:tcPr>
          <w:p>
            <w:pPr>
              <w:jc w:val="center"/>
              <w:rPr>
                <w:rFonts w:ascii="Times New Roman" w:hAnsi="Times New Roman"/>
                <w:kern w:val="0"/>
                <w:sz w:val="28"/>
                <w:szCs w:val="28"/>
              </w:rPr>
            </w:pPr>
          </w:p>
        </w:tc>
        <w:tc>
          <w:tcPr>
            <w:tcW w:w="9169" w:type="dxa"/>
            <w:gridSpan w:val="20"/>
            <w:vAlign w:val="center"/>
          </w:tcPr>
          <w:p>
            <w:pPr>
              <w:jc w:val="center"/>
              <w:rPr>
                <w:rFonts w:ascii="Times New Roman" w:hAnsi="Times New Roman"/>
                <w:kern w:val="0"/>
                <w:sz w:val="28"/>
                <w:szCs w:val="28"/>
              </w:rPr>
            </w:pPr>
            <w:r>
              <w:rPr>
                <w:rFonts w:hint="eastAsia" w:ascii="Times New Roman" w:hAnsi="Times New Roman"/>
                <w:kern w:val="0"/>
                <w:sz w:val="28"/>
                <w:szCs w:val="28"/>
              </w:rPr>
              <w:t>商品质量及规格情况简述：（请如实填写，有成分含量的请标明质量指标）</w:t>
            </w:r>
          </w:p>
          <w:p>
            <w:pPr>
              <w:rPr>
                <w:rFonts w:ascii="Times New Roman" w:hAnsi="Times New Roman"/>
                <w:kern w:val="0"/>
                <w:sz w:val="28"/>
                <w:szCs w:val="28"/>
              </w:rPr>
            </w:pPr>
          </w:p>
          <w:p>
            <w:pP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528" w:type="dxa"/>
          </w:tcPr>
          <w:p>
            <w:pPr>
              <w:rPr>
                <w:rFonts w:ascii="Times New Roman" w:hAnsi="Times New Roman"/>
                <w:kern w:val="0"/>
                <w:sz w:val="28"/>
                <w:szCs w:val="28"/>
              </w:rPr>
            </w:pPr>
            <w:r>
              <w:rPr>
                <w:rFonts w:hint="eastAsia" w:ascii="Times New Roman" w:hAnsi="Times New Roman"/>
                <w:kern w:val="0"/>
                <w:sz w:val="28"/>
                <w:szCs w:val="28"/>
              </w:rPr>
              <w:t>竞标说明</w:t>
            </w:r>
          </w:p>
        </w:tc>
        <w:tc>
          <w:tcPr>
            <w:tcW w:w="9169" w:type="dxa"/>
            <w:gridSpan w:val="20"/>
          </w:tcPr>
          <w:p>
            <w:pPr>
              <w:rPr>
                <w:rFonts w:ascii="Times New Roman" w:hAnsi="Times New Roman"/>
                <w:kern w:val="0"/>
                <w:sz w:val="28"/>
                <w:szCs w:val="28"/>
              </w:rPr>
            </w:pPr>
            <w:r>
              <w:rPr>
                <w:rFonts w:hint="eastAsia" w:ascii="Times New Roman" w:hAnsi="Times New Roman"/>
                <w:kern w:val="0"/>
                <w:sz w:val="28"/>
                <w:szCs w:val="28"/>
              </w:rPr>
              <w:t>竞标单位、人备注：</w:t>
            </w:r>
          </w:p>
          <w:p>
            <w:pPr>
              <w:rPr>
                <w:rFonts w:ascii="Times New Roman" w:hAnsi="Times New Roman"/>
                <w:kern w:val="0"/>
                <w:sz w:val="28"/>
                <w:szCs w:val="28"/>
              </w:rPr>
            </w:pPr>
          </w:p>
          <w:p>
            <w:pPr>
              <w:rPr>
                <w:rFonts w:ascii="Times New Roman" w:hAnsi="Times New Roman"/>
                <w:kern w:val="0"/>
                <w:sz w:val="28"/>
                <w:szCs w:val="28"/>
              </w:rPr>
            </w:pPr>
          </w:p>
          <w:p>
            <w:pPr>
              <w:rPr>
                <w:rFonts w:ascii="Times New Roman" w:hAnsi="Times New Roman"/>
                <w:kern w:val="0"/>
                <w:sz w:val="28"/>
                <w:szCs w:val="28"/>
              </w:rPr>
            </w:pPr>
            <w:r>
              <w:rPr>
                <w:rFonts w:hint="eastAsia" w:ascii="Times New Roman" w:hAnsi="Times New Roman"/>
                <w:kern w:val="0"/>
                <w:sz w:val="28"/>
                <w:szCs w:val="28"/>
              </w:rPr>
              <w:t>竞标单位、人签名：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97" w:type="dxa"/>
            <w:gridSpan w:val="21"/>
          </w:tcPr>
          <w:p>
            <w:pPr>
              <w:jc w:val="center"/>
              <w:rPr>
                <w:rFonts w:ascii="Times New Roman" w:hAnsi="Times New Roman"/>
                <w:kern w:val="0"/>
                <w:sz w:val="28"/>
                <w:szCs w:val="28"/>
              </w:rPr>
            </w:pPr>
            <w:r>
              <w:rPr>
                <w:rFonts w:hint="eastAsia" w:ascii="Times New Roman" w:hAnsi="Times New Roman"/>
                <w:kern w:val="0"/>
                <w:sz w:val="28"/>
                <w:szCs w:val="28"/>
              </w:rPr>
              <w:t>以下由招标单位填写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restart"/>
            <w:vAlign w:val="center"/>
          </w:tcPr>
          <w:p>
            <w:pPr>
              <w:jc w:val="center"/>
              <w:rPr>
                <w:rFonts w:ascii="Times New Roman" w:hAnsi="Times New Roman"/>
                <w:kern w:val="0"/>
                <w:sz w:val="24"/>
                <w:szCs w:val="20"/>
              </w:rPr>
            </w:pPr>
            <w:r>
              <w:rPr>
                <w:rFonts w:hint="eastAsia" w:ascii="Times New Roman" w:hAnsi="Times New Roman"/>
                <w:kern w:val="0"/>
                <w:sz w:val="24"/>
                <w:szCs w:val="20"/>
              </w:rPr>
              <w:t>选标结果</w:t>
            </w:r>
          </w:p>
        </w:tc>
        <w:tc>
          <w:tcPr>
            <w:tcW w:w="882" w:type="dxa"/>
          </w:tcPr>
          <w:p>
            <w:pPr>
              <w:rPr>
                <w:rFonts w:ascii="Times New Roman" w:hAnsi="Times New Roman"/>
                <w:kern w:val="0"/>
                <w:sz w:val="28"/>
                <w:szCs w:val="28"/>
              </w:rPr>
            </w:pPr>
            <w:r>
              <w:rPr>
                <w:rFonts w:hint="eastAsia" w:ascii="Times New Roman" w:hAnsi="Times New Roman"/>
                <w:kern w:val="0"/>
                <w:sz w:val="28"/>
                <w:szCs w:val="28"/>
              </w:rPr>
              <w:t>中标</w:t>
            </w:r>
          </w:p>
        </w:tc>
        <w:tc>
          <w:tcPr>
            <w:tcW w:w="1588" w:type="dxa"/>
            <w:gridSpan w:val="3"/>
          </w:tcPr>
          <w:p>
            <w:pPr>
              <w:rPr>
                <w:rFonts w:ascii="Times New Roman" w:hAnsi="Times New Roman"/>
                <w:kern w:val="0"/>
                <w:sz w:val="28"/>
                <w:szCs w:val="28"/>
              </w:rPr>
            </w:pPr>
          </w:p>
        </w:tc>
        <w:tc>
          <w:tcPr>
            <w:tcW w:w="1411" w:type="dxa"/>
            <w:gridSpan w:val="3"/>
          </w:tcPr>
          <w:p>
            <w:pPr>
              <w:rPr>
                <w:rFonts w:ascii="Times New Roman" w:hAnsi="Times New Roman"/>
                <w:kern w:val="0"/>
                <w:sz w:val="28"/>
                <w:szCs w:val="28"/>
              </w:rPr>
            </w:pPr>
            <w:r>
              <w:rPr>
                <w:rFonts w:hint="eastAsia" w:ascii="Times New Roman" w:hAnsi="Times New Roman"/>
                <w:kern w:val="0"/>
                <w:sz w:val="28"/>
                <w:szCs w:val="28"/>
              </w:rPr>
              <w:t>中标数量</w:t>
            </w:r>
          </w:p>
        </w:tc>
        <w:tc>
          <w:tcPr>
            <w:tcW w:w="1940" w:type="dxa"/>
            <w:gridSpan w:val="6"/>
          </w:tcPr>
          <w:p>
            <w:pPr>
              <w:rPr>
                <w:rFonts w:ascii="Times New Roman" w:hAnsi="Times New Roman"/>
                <w:kern w:val="0"/>
                <w:sz w:val="28"/>
                <w:szCs w:val="28"/>
              </w:rPr>
            </w:pPr>
          </w:p>
        </w:tc>
        <w:tc>
          <w:tcPr>
            <w:tcW w:w="1234" w:type="dxa"/>
            <w:gridSpan w:val="3"/>
          </w:tcPr>
          <w:p>
            <w:pPr>
              <w:rPr>
                <w:rFonts w:ascii="Times New Roman" w:hAnsi="Times New Roman"/>
                <w:kern w:val="0"/>
                <w:sz w:val="28"/>
                <w:szCs w:val="28"/>
              </w:rPr>
            </w:pPr>
            <w:r>
              <w:rPr>
                <w:rFonts w:hint="eastAsia" w:ascii="Times New Roman" w:hAnsi="Times New Roman"/>
                <w:kern w:val="0"/>
                <w:sz w:val="28"/>
                <w:szCs w:val="28"/>
              </w:rPr>
              <w:t>备注</w:t>
            </w:r>
          </w:p>
        </w:tc>
        <w:tc>
          <w:tcPr>
            <w:tcW w:w="2114" w:type="dxa"/>
            <w:gridSpan w:val="4"/>
          </w:tcPr>
          <w:p>
            <w:pP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8" w:type="dxa"/>
            <w:vMerge w:val="continue"/>
          </w:tcPr>
          <w:p>
            <w:pPr>
              <w:rPr>
                <w:rFonts w:ascii="Times New Roman" w:hAnsi="Times New Roman"/>
                <w:kern w:val="0"/>
                <w:sz w:val="28"/>
                <w:szCs w:val="28"/>
              </w:rPr>
            </w:pPr>
          </w:p>
        </w:tc>
        <w:tc>
          <w:tcPr>
            <w:tcW w:w="882" w:type="dxa"/>
          </w:tcPr>
          <w:p>
            <w:pPr>
              <w:rPr>
                <w:rFonts w:ascii="Times New Roman" w:hAnsi="Times New Roman"/>
                <w:kern w:val="0"/>
                <w:sz w:val="28"/>
                <w:szCs w:val="28"/>
              </w:rPr>
            </w:pPr>
            <w:r>
              <w:rPr>
                <w:rFonts w:hint="eastAsia" w:ascii="Times New Roman" w:hAnsi="Times New Roman"/>
                <w:kern w:val="0"/>
                <w:sz w:val="28"/>
                <w:szCs w:val="28"/>
              </w:rPr>
              <w:t>落标</w:t>
            </w:r>
          </w:p>
        </w:tc>
        <w:tc>
          <w:tcPr>
            <w:tcW w:w="1588" w:type="dxa"/>
            <w:gridSpan w:val="3"/>
          </w:tcPr>
          <w:p>
            <w:pPr>
              <w:rPr>
                <w:rFonts w:ascii="Times New Roman" w:hAnsi="Times New Roman"/>
                <w:kern w:val="0"/>
                <w:sz w:val="28"/>
                <w:szCs w:val="28"/>
              </w:rPr>
            </w:pPr>
          </w:p>
        </w:tc>
        <w:tc>
          <w:tcPr>
            <w:tcW w:w="1411" w:type="dxa"/>
            <w:gridSpan w:val="3"/>
          </w:tcPr>
          <w:p>
            <w:pPr>
              <w:rPr>
                <w:rFonts w:ascii="Times New Roman" w:hAnsi="Times New Roman"/>
                <w:kern w:val="0"/>
                <w:sz w:val="28"/>
                <w:szCs w:val="28"/>
              </w:rPr>
            </w:pPr>
            <w:r>
              <w:rPr>
                <w:rFonts w:hint="eastAsia" w:ascii="Times New Roman" w:hAnsi="Times New Roman"/>
                <w:kern w:val="0"/>
                <w:sz w:val="28"/>
                <w:szCs w:val="28"/>
              </w:rPr>
              <w:t>处理意见</w:t>
            </w:r>
          </w:p>
        </w:tc>
        <w:tc>
          <w:tcPr>
            <w:tcW w:w="5288" w:type="dxa"/>
            <w:gridSpan w:val="13"/>
          </w:tcPr>
          <w:p>
            <w:pP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697" w:type="dxa"/>
            <w:gridSpan w:val="21"/>
          </w:tcPr>
          <w:p>
            <w:pPr>
              <w:rPr>
                <w:rFonts w:ascii="Times New Roman" w:hAnsi="Times New Roman"/>
                <w:kern w:val="0"/>
                <w:sz w:val="28"/>
                <w:szCs w:val="28"/>
              </w:rPr>
            </w:pPr>
            <w:r>
              <w:rPr>
                <w:rFonts w:hint="eastAsia" w:ascii="Times New Roman" w:hAnsi="Times New Roman"/>
                <w:kern w:val="0"/>
                <w:sz w:val="28"/>
                <w:szCs w:val="28"/>
              </w:rPr>
              <w:t>备注：</w:t>
            </w:r>
            <w:r>
              <w:rPr>
                <w:rFonts w:hint="eastAsia" w:ascii="Times New Roman" w:hAnsi="Times New Roman"/>
                <w:b/>
                <w:kern w:val="0"/>
                <w:sz w:val="18"/>
                <w:szCs w:val="18"/>
              </w:rPr>
              <w:t>竞标客户须提供竞标样品一式两份计一公斤（自己留存一份，以便与来货比对，中标来货质量须与样品一致）。</w:t>
            </w:r>
          </w:p>
        </w:tc>
      </w:tr>
    </w:tbl>
    <w:p>
      <w:pPr>
        <w:tabs>
          <w:tab w:val="left" w:pos="3249"/>
        </w:tabs>
        <w:bidi w:val="0"/>
        <w:jc w:val="left"/>
        <w:rPr>
          <w:lang w:val="en-US" w:eastAsia="zh-CN"/>
        </w:rPr>
      </w:pPr>
      <w:bookmarkStart w:id="0" w:name="_GoBack"/>
      <w:bookmarkEnd w:id="0"/>
    </w:p>
    <w:sectPr>
      <w:headerReference r:id="rId3" w:type="default"/>
      <w:footerReference r:id="rId4" w:type="default"/>
      <w:pgSz w:w="11906" w:h="16838"/>
      <w:pgMar w:top="851" w:right="1077" w:bottom="567" w:left="107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5FAE软雅黑">
    <w:altName w:val="黑体"/>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黑体" w:hAnsi="黑体" w:eastAsia="黑体"/>
        <w:sz w:val="28"/>
        <w:szCs w:val="22"/>
      </w:rPr>
      <w:drawing>
        <wp:anchor distT="0" distB="0" distL="114300" distR="114300" simplePos="0" relativeHeight="251663360" behindDoc="0" locked="0" layoutInCell="1" allowOverlap="1">
          <wp:simplePos x="0" y="0"/>
          <wp:positionH relativeFrom="column">
            <wp:posOffset>26035</wp:posOffset>
          </wp:positionH>
          <wp:positionV relativeFrom="paragraph">
            <wp:posOffset>-440055</wp:posOffset>
          </wp:positionV>
          <wp:extent cx="802640" cy="395605"/>
          <wp:effectExtent l="0" t="0" r="16510" b="444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802640" cy="3956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71520"/>
    <w:multiLevelType w:val="multilevel"/>
    <w:tmpl w:val="4A171520"/>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FF"/>
    <w:rsid w:val="00011EE8"/>
    <w:rsid w:val="00012E7E"/>
    <w:rsid w:val="00023E05"/>
    <w:rsid w:val="00026C5A"/>
    <w:rsid w:val="0002761E"/>
    <w:rsid w:val="0003118A"/>
    <w:rsid w:val="0003139B"/>
    <w:rsid w:val="00031C35"/>
    <w:rsid w:val="00032D22"/>
    <w:rsid w:val="00045E27"/>
    <w:rsid w:val="0005169D"/>
    <w:rsid w:val="000564D7"/>
    <w:rsid w:val="00070BAB"/>
    <w:rsid w:val="00071079"/>
    <w:rsid w:val="00085544"/>
    <w:rsid w:val="00090A74"/>
    <w:rsid w:val="00092951"/>
    <w:rsid w:val="000A0EC6"/>
    <w:rsid w:val="000A661B"/>
    <w:rsid w:val="000B2AC8"/>
    <w:rsid w:val="000B62B5"/>
    <w:rsid w:val="000C05BB"/>
    <w:rsid w:val="000C12B5"/>
    <w:rsid w:val="000D181D"/>
    <w:rsid w:val="000D3F77"/>
    <w:rsid w:val="000E30ED"/>
    <w:rsid w:val="000E46BE"/>
    <w:rsid w:val="000E6459"/>
    <w:rsid w:val="000E64E1"/>
    <w:rsid w:val="000F0483"/>
    <w:rsid w:val="000F5982"/>
    <w:rsid w:val="000F6CB8"/>
    <w:rsid w:val="00101280"/>
    <w:rsid w:val="00102FAC"/>
    <w:rsid w:val="00104991"/>
    <w:rsid w:val="00105C58"/>
    <w:rsid w:val="00112740"/>
    <w:rsid w:val="001169E8"/>
    <w:rsid w:val="001172F8"/>
    <w:rsid w:val="00123394"/>
    <w:rsid w:val="00125AC2"/>
    <w:rsid w:val="00130400"/>
    <w:rsid w:val="001328A7"/>
    <w:rsid w:val="00134881"/>
    <w:rsid w:val="00136FC8"/>
    <w:rsid w:val="0014190F"/>
    <w:rsid w:val="001431F6"/>
    <w:rsid w:val="00143217"/>
    <w:rsid w:val="001550F6"/>
    <w:rsid w:val="00160562"/>
    <w:rsid w:val="00166006"/>
    <w:rsid w:val="00174459"/>
    <w:rsid w:val="00176AF5"/>
    <w:rsid w:val="001804E5"/>
    <w:rsid w:val="00187C88"/>
    <w:rsid w:val="00191931"/>
    <w:rsid w:val="00192FBF"/>
    <w:rsid w:val="0019440D"/>
    <w:rsid w:val="001A2B23"/>
    <w:rsid w:val="001A6592"/>
    <w:rsid w:val="001A706E"/>
    <w:rsid w:val="001B331F"/>
    <w:rsid w:val="001B41E6"/>
    <w:rsid w:val="001B60F8"/>
    <w:rsid w:val="001C4518"/>
    <w:rsid w:val="001C51F9"/>
    <w:rsid w:val="001D0E5C"/>
    <w:rsid w:val="001D2C0F"/>
    <w:rsid w:val="001E3354"/>
    <w:rsid w:val="001E3C05"/>
    <w:rsid w:val="001E73BB"/>
    <w:rsid w:val="001F18D4"/>
    <w:rsid w:val="001F2A80"/>
    <w:rsid w:val="001F41C1"/>
    <w:rsid w:val="00201DBA"/>
    <w:rsid w:val="0020353D"/>
    <w:rsid w:val="002055E1"/>
    <w:rsid w:val="002107B5"/>
    <w:rsid w:val="002136FC"/>
    <w:rsid w:val="002155C6"/>
    <w:rsid w:val="00215CDB"/>
    <w:rsid w:val="00223C79"/>
    <w:rsid w:val="002242D3"/>
    <w:rsid w:val="00224EF7"/>
    <w:rsid w:val="00225BAF"/>
    <w:rsid w:val="00226358"/>
    <w:rsid w:val="00226BF8"/>
    <w:rsid w:val="00240CFC"/>
    <w:rsid w:val="00242ABF"/>
    <w:rsid w:val="0024426B"/>
    <w:rsid w:val="002523A1"/>
    <w:rsid w:val="0025458F"/>
    <w:rsid w:val="0025598A"/>
    <w:rsid w:val="002570A0"/>
    <w:rsid w:val="00261572"/>
    <w:rsid w:val="002649D8"/>
    <w:rsid w:val="0027437B"/>
    <w:rsid w:val="00274BE5"/>
    <w:rsid w:val="00282D68"/>
    <w:rsid w:val="00290CE3"/>
    <w:rsid w:val="00291B9C"/>
    <w:rsid w:val="00291C40"/>
    <w:rsid w:val="00292B3B"/>
    <w:rsid w:val="002A5EB4"/>
    <w:rsid w:val="002B03A5"/>
    <w:rsid w:val="002B33C2"/>
    <w:rsid w:val="002C1CD3"/>
    <w:rsid w:val="002C545B"/>
    <w:rsid w:val="002C61B7"/>
    <w:rsid w:val="002C7CA5"/>
    <w:rsid w:val="002D2759"/>
    <w:rsid w:val="002D313A"/>
    <w:rsid w:val="002D76D7"/>
    <w:rsid w:val="002E2CC5"/>
    <w:rsid w:val="002F07E6"/>
    <w:rsid w:val="002F4D43"/>
    <w:rsid w:val="002F6E38"/>
    <w:rsid w:val="002F70B7"/>
    <w:rsid w:val="00306548"/>
    <w:rsid w:val="00306FB8"/>
    <w:rsid w:val="00320180"/>
    <w:rsid w:val="003265B5"/>
    <w:rsid w:val="0035012E"/>
    <w:rsid w:val="00350A45"/>
    <w:rsid w:val="00351141"/>
    <w:rsid w:val="00353D89"/>
    <w:rsid w:val="003563DB"/>
    <w:rsid w:val="00356A25"/>
    <w:rsid w:val="0036113B"/>
    <w:rsid w:val="00362A57"/>
    <w:rsid w:val="003720C2"/>
    <w:rsid w:val="00376FE7"/>
    <w:rsid w:val="003900E8"/>
    <w:rsid w:val="00390CE0"/>
    <w:rsid w:val="00391E60"/>
    <w:rsid w:val="0039420A"/>
    <w:rsid w:val="003A5365"/>
    <w:rsid w:val="003B1B9F"/>
    <w:rsid w:val="003B7910"/>
    <w:rsid w:val="003C11FF"/>
    <w:rsid w:val="003D0DF5"/>
    <w:rsid w:val="003D2BC0"/>
    <w:rsid w:val="003D3485"/>
    <w:rsid w:val="003D4D80"/>
    <w:rsid w:val="003F18D6"/>
    <w:rsid w:val="003F4CCC"/>
    <w:rsid w:val="003F5313"/>
    <w:rsid w:val="003F795C"/>
    <w:rsid w:val="00401028"/>
    <w:rsid w:val="00401DCD"/>
    <w:rsid w:val="00405D38"/>
    <w:rsid w:val="00411DFF"/>
    <w:rsid w:val="004239FF"/>
    <w:rsid w:val="004269E2"/>
    <w:rsid w:val="00427AEB"/>
    <w:rsid w:val="00432B53"/>
    <w:rsid w:val="00436F2A"/>
    <w:rsid w:val="00441728"/>
    <w:rsid w:val="004512F6"/>
    <w:rsid w:val="00451B82"/>
    <w:rsid w:val="00455A2A"/>
    <w:rsid w:val="00473E54"/>
    <w:rsid w:val="004833A3"/>
    <w:rsid w:val="004862FC"/>
    <w:rsid w:val="004870C1"/>
    <w:rsid w:val="00490217"/>
    <w:rsid w:val="00491B11"/>
    <w:rsid w:val="004B31BD"/>
    <w:rsid w:val="004B3415"/>
    <w:rsid w:val="004B382F"/>
    <w:rsid w:val="004B5C68"/>
    <w:rsid w:val="004C19F3"/>
    <w:rsid w:val="004C48F0"/>
    <w:rsid w:val="004C7844"/>
    <w:rsid w:val="004C7EE7"/>
    <w:rsid w:val="004D19C2"/>
    <w:rsid w:val="004D2DD4"/>
    <w:rsid w:val="004D7C70"/>
    <w:rsid w:val="004E6F15"/>
    <w:rsid w:val="004F107C"/>
    <w:rsid w:val="004F5B98"/>
    <w:rsid w:val="004F6EB7"/>
    <w:rsid w:val="00500716"/>
    <w:rsid w:val="00500CD1"/>
    <w:rsid w:val="005010DE"/>
    <w:rsid w:val="005213F5"/>
    <w:rsid w:val="005238E1"/>
    <w:rsid w:val="00525DCE"/>
    <w:rsid w:val="00533205"/>
    <w:rsid w:val="00534D2A"/>
    <w:rsid w:val="00541775"/>
    <w:rsid w:val="00546963"/>
    <w:rsid w:val="00547BCD"/>
    <w:rsid w:val="00550B1E"/>
    <w:rsid w:val="00551AEB"/>
    <w:rsid w:val="00555A7A"/>
    <w:rsid w:val="00560F6B"/>
    <w:rsid w:val="00561E5B"/>
    <w:rsid w:val="005814AD"/>
    <w:rsid w:val="00585922"/>
    <w:rsid w:val="00596C9E"/>
    <w:rsid w:val="00597C0A"/>
    <w:rsid w:val="005A0A46"/>
    <w:rsid w:val="005A1172"/>
    <w:rsid w:val="005A28A5"/>
    <w:rsid w:val="005A52BC"/>
    <w:rsid w:val="005A57AE"/>
    <w:rsid w:val="005A6990"/>
    <w:rsid w:val="005B1EA3"/>
    <w:rsid w:val="005C2E01"/>
    <w:rsid w:val="005C79D6"/>
    <w:rsid w:val="005D3126"/>
    <w:rsid w:val="005D657D"/>
    <w:rsid w:val="005E3360"/>
    <w:rsid w:val="005E7F5D"/>
    <w:rsid w:val="005F5508"/>
    <w:rsid w:val="005F6DF4"/>
    <w:rsid w:val="00601125"/>
    <w:rsid w:val="00602D20"/>
    <w:rsid w:val="00604AC6"/>
    <w:rsid w:val="00604AE2"/>
    <w:rsid w:val="006134B0"/>
    <w:rsid w:val="00623C73"/>
    <w:rsid w:val="00624CDD"/>
    <w:rsid w:val="006275EF"/>
    <w:rsid w:val="006355EC"/>
    <w:rsid w:val="00637B15"/>
    <w:rsid w:val="006479BF"/>
    <w:rsid w:val="00650383"/>
    <w:rsid w:val="00653A15"/>
    <w:rsid w:val="00671651"/>
    <w:rsid w:val="00677BC2"/>
    <w:rsid w:val="006813DA"/>
    <w:rsid w:val="0068319E"/>
    <w:rsid w:val="006859CD"/>
    <w:rsid w:val="00686A7B"/>
    <w:rsid w:val="00692BA0"/>
    <w:rsid w:val="006934CC"/>
    <w:rsid w:val="00693A99"/>
    <w:rsid w:val="006A1CF1"/>
    <w:rsid w:val="006A2F74"/>
    <w:rsid w:val="006A2FDA"/>
    <w:rsid w:val="006A43FE"/>
    <w:rsid w:val="006B1A01"/>
    <w:rsid w:val="006B3BD5"/>
    <w:rsid w:val="006C5037"/>
    <w:rsid w:val="006C5F53"/>
    <w:rsid w:val="006D0A73"/>
    <w:rsid w:val="006D5D99"/>
    <w:rsid w:val="006E0D2B"/>
    <w:rsid w:val="006E32D9"/>
    <w:rsid w:val="006E3812"/>
    <w:rsid w:val="006E53DC"/>
    <w:rsid w:val="006E6EE9"/>
    <w:rsid w:val="006E7D61"/>
    <w:rsid w:val="006F27DF"/>
    <w:rsid w:val="006F4705"/>
    <w:rsid w:val="007054EA"/>
    <w:rsid w:val="00705658"/>
    <w:rsid w:val="0070689D"/>
    <w:rsid w:val="0071119E"/>
    <w:rsid w:val="00712CD8"/>
    <w:rsid w:val="00717257"/>
    <w:rsid w:val="0072382F"/>
    <w:rsid w:val="00724FD7"/>
    <w:rsid w:val="00727AB4"/>
    <w:rsid w:val="00742AEA"/>
    <w:rsid w:val="00744D27"/>
    <w:rsid w:val="00746D6A"/>
    <w:rsid w:val="007521E7"/>
    <w:rsid w:val="007534CC"/>
    <w:rsid w:val="00755D0B"/>
    <w:rsid w:val="00756937"/>
    <w:rsid w:val="00761643"/>
    <w:rsid w:val="00761AE6"/>
    <w:rsid w:val="00764C61"/>
    <w:rsid w:val="00765E66"/>
    <w:rsid w:val="00774919"/>
    <w:rsid w:val="0077538A"/>
    <w:rsid w:val="00790724"/>
    <w:rsid w:val="007B0F0E"/>
    <w:rsid w:val="007B6396"/>
    <w:rsid w:val="007D1150"/>
    <w:rsid w:val="007D3B32"/>
    <w:rsid w:val="007E0A94"/>
    <w:rsid w:val="007F0AA6"/>
    <w:rsid w:val="007F0CF0"/>
    <w:rsid w:val="007F348F"/>
    <w:rsid w:val="007F49A3"/>
    <w:rsid w:val="007F514C"/>
    <w:rsid w:val="007F5D8D"/>
    <w:rsid w:val="007F6EE2"/>
    <w:rsid w:val="0080174E"/>
    <w:rsid w:val="008034F4"/>
    <w:rsid w:val="00805DDF"/>
    <w:rsid w:val="0081079E"/>
    <w:rsid w:val="00814278"/>
    <w:rsid w:val="0081439F"/>
    <w:rsid w:val="0082000B"/>
    <w:rsid w:val="0083009A"/>
    <w:rsid w:val="0083760A"/>
    <w:rsid w:val="00843FD9"/>
    <w:rsid w:val="008510F4"/>
    <w:rsid w:val="00852F63"/>
    <w:rsid w:val="00854BF3"/>
    <w:rsid w:val="00857A1A"/>
    <w:rsid w:val="00860143"/>
    <w:rsid w:val="00864632"/>
    <w:rsid w:val="00864E82"/>
    <w:rsid w:val="008657A9"/>
    <w:rsid w:val="00867B93"/>
    <w:rsid w:val="0087223A"/>
    <w:rsid w:val="00875878"/>
    <w:rsid w:val="00875CE8"/>
    <w:rsid w:val="0088130B"/>
    <w:rsid w:val="00882769"/>
    <w:rsid w:val="00884E74"/>
    <w:rsid w:val="00893B64"/>
    <w:rsid w:val="00894A0A"/>
    <w:rsid w:val="008A0C4A"/>
    <w:rsid w:val="008A0F0D"/>
    <w:rsid w:val="008B4A90"/>
    <w:rsid w:val="008B7749"/>
    <w:rsid w:val="008C2429"/>
    <w:rsid w:val="008C60AF"/>
    <w:rsid w:val="008C69FD"/>
    <w:rsid w:val="008D035A"/>
    <w:rsid w:val="008D1302"/>
    <w:rsid w:val="008D1BE7"/>
    <w:rsid w:val="008D3124"/>
    <w:rsid w:val="008D4A9D"/>
    <w:rsid w:val="008E041C"/>
    <w:rsid w:val="008E44CD"/>
    <w:rsid w:val="008E479F"/>
    <w:rsid w:val="008E6648"/>
    <w:rsid w:val="00906117"/>
    <w:rsid w:val="009067BA"/>
    <w:rsid w:val="00910A29"/>
    <w:rsid w:val="00914EDF"/>
    <w:rsid w:val="00914F83"/>
    <w:rsid w:val="009323D4"/>
    <w:rsid w:val="0093248C"/>
    <w:rsid w:val="009449DF"/>
    <w:rsid w:val="00951C1E"/>
    <w:rsid w:val="0096090B"/>
    <w:rsid w:val="00966EEF"/>
    <w:rsid w:val="0097066A"/>
    <w:rsid w:val="00970F02"/>
    <w:rsid w:val="00971E18"/>
    <w:rsid w:val="00975575"/>
    <w:rsid w:val="009800A4"/>
    <w:rsid w:val="009803EC"/>
    <w:rsid w:val="0098190D"/>
    <w:rsid w:val="00983CB7"/>
    <w:rsid w:val="00983D9E"/>
    <w:rsid w:val="009848BC"/>
    <w:rsid w:val="00985FF1"/>
    <w:rsid w:val="009954CA"/>
    <w:rsid w:val="009A05B0"/>
    <w:rsid w:val="009A20F4"/>
    <w:rsid w:val="009A29C5"/>
    <w:rsid w:val="009A4AB8"/>
    <w:rsid w:val="009D18F8"/>
    <w:rsid w:val="009D2661"/>
    <w:rsid w:val="009D6ED4"/>
    <w:rsid w:val="009D7D8E"/>
    <w:rsid w:val="009E2B7D"/>
    <w:rsid w:val="009E2C09"/>
    <w:rsid w:val="009E53B9"/>
    <w:rsid w:val="009E7C70"/>
    <w:rsid w:val="009F3BCA"/>
    <w:rsid w:val="009F4ED7"/>
    <w:rsid w:val="009F5982"/>
    <w:rsid w:val="00A024B5"/>
    <w:rsid w:val="00A104B6"/>
    <w:rsid w:val="00A10FE3"/>
    <w:rsid w:val="00A11782"/>
    <w:rsid w:val="00A142EB"/>
    <w:rsid w:val="00A14331"/>
    <w:rsid w:val="00A21730"/>
    <w:rsid w:val="00A234AE"/>
    <w:rsid w:val="00A234D0"/>
    <w:rsid w:val="00A23E1C"/>
    <w:rsid w:val="00A339A3"/>
    <w:rsid w:val="00A408DC"/>
    <w:rsid w:val="00A40A0E"/>
    <w:rsid w:val="00A43202"/>
    <w:rsid w:val="00A441A0"/>
    <w:rsid w:val="00A4672F"/>
    <w:rsid w:val="00A50C83"/>
    <w:rsid w:val="00A54378"/>
    <w:rsid w:val="00A555E7"/>
    <w:rsid w:val="00A60D91"/>
    <w:rsid w:val="00A6223A"/>
    <w:rsid w:val="00A64D09"/>
    <w:rsid w:val="00A65A86"/>
    <w:rsid w:val="00A76377"/>
    <w:rsid w:val="00A76816"/>
    <w:rsid w:val="00A83FA9"/>
    <w:rsid w:val="00A8554C"/>
    <w:rsid w:val="00A86FBC"/>
    <w:rsid w:val="00A92F3B"/>
    <w:rsid w:val="00A967A6"/>
    <w:rsid w:val="00A976E0"/>
    <w:rsid w:val="00AA3004"/>
    <w:rsid w:val="00AB18D4"/>
    <w:rsid w:val="00AB191F"/>
    <w:rsid w:val="00AB4A69"/>
    <w:rsid w:val="00AC038A"/>
    <w:rsid w:val="00AD5E3D"/>
    <w:rsid w:val="00AE0AC0"/>
    <w:rsid w:val="00AF7E3F"/>
    <w:rsid w:val="00B04D83"/>
    <w:rsid w:val="00B109F8"/>
    <w:rsid w:val="00B13335"/>
    <w:rsid w:val="00B16F4F"/>
    <w:rsid w:val="00B173E3"/>
    <w:rsid w:val="00B17772"/>
    <w:rsid w:val="00B179EA"/>
    <w:rsid w:val="00B36CBD"/>
    <w:rsid w:val="00B41726"/>
    <w:rsid w:val="00B41BF6"/>
    <w:rsid w:val="00B500B4"/>
    <w:rsid w:val="00B50D73"/>
    <w:rsid w:val="00B53204"/>
    <w:rsid w:val="00B544CA"/>
    <w:rsid w:val="00B828C8"/>
    <w:rsid w:val="00B87DEA"/>
    <w:rsid w:val="00B90DCB"/>
    <w:rsid w:val="00BA5B4A"/>
    <w:rsid w:val="00BA5C53"/>
    <w:rsid w:val="00BB0C25"/>
    <w:rsid w:val="00BB24BA"/>
    <w:rsid w:val="00BB680E"/>
    <w:rsid w:val="00BC06A2"/>
    <w:rsid w:val="00BC2B42"/>
    <w:rsid w:val="00BC5A1D"/>
    <w:rsid w:val="00BD0FE7"/>
    <w:rsid w:val="00BD24DC"/>
    <w:rsid w:val="00BD4D3A"/>
    <w:rsid w:val="00BD7554"/>
    <w:rsid w:val="00BE5D87"/>
    <w:rsid w:val="00BF6C7F"/>
    <w:rsid w:val="00C0525E"/>
    <w:rsid w:val="00C212FD"/>
    <w:rsid w:val="00C21F8F"/>
    <w:rsid w:val="00C22168"/>
    <w:rsid w:val="00C26F2A"/>
    <w:rsid w:val="00C32736"/>
    <w:rsid w:val="00C343A2"/>
    <w:rsid w:val="00C37BC7"/>
    <w:rsid w:val="00C4268E"/>
    <w:rsid w:val="00C4310B"/>
    <w:rsid w:val="00C463A7"/>
    <w:rsid w:val="00C46C15"/>
    <w:rsid w:val="00C536CF"/>
    <w:rsid w:val="00C61FC3"/>
    <w:rsid w:val="00C704A0"/>
    <w:rsid w:val="00C7529E"/>
    <w:rsid w:val="00C93A52"/>
    <w:rsid w:val="00C96306"/>
    <w:rsid w:val="00CA15EC"/>
    <w:rsid w:val="00CA2E55"/>
    <w:rsid w:val="00CA4049"/>
    <w:rsid w:val="00CA40FD"/>
    <w:rsid w:val="00CA442B"/>
    <w:rsid w:val="00CA7B47"/>
    <w:rsid w:val="00CB132A"/>
    <w:rsid w:val="00CB1F44"/>
    <w:rsid w:val="00CB55B9"/>
    <w:rsid w:val="00CB6044"/>
    <w:rsid w:val="00CB7A65"/>
    <w:rsid w:val="00CD148F"/>
    <w:rsid w:val="00CD5789"/>
    <w:rsid w:val="00CD6769"/>
    <w:rsid w:val="00CE14B1"/>
    <w:rsid w:val="00CE298A"/>
    <w:rsid w:val="00CF02CC"/>
    <w:rsid w:val="00CF7836"/>
    <w:rsid w:val="00D04FD0"/>
    <w:rsid w:val="00D062F9"/>
    <w:rsid w:val="00D064D2"/>
    <w:rsid w:val="00D12119"/>
    <w:rsid w:val="00D13E40"/>
    <w:rsid w:val="00D15D55"/>
    <w:rsid w:val="00D2357A"/>
    <w:rsid w:val="00D27AA6"/>
    <w:rsid w:val="00D3018E"/>
    <w:rsid w:val="00D312CC"/>
    <w:rsid w:val="00D315F4"/>
    <w:rsid w:val="00D404B2"/>
    <w:rsid w:val="00D409F1"/>
    <w:rsid w:val="00D418FF"/>
    <w:rsid w:val="00D85E0F"/>
    <w:rsid w:val="00D87D19"/>
    <w:rsid w:val="00D87E8D"/>
    <w:rsid w:val="00D92B81"/>
    <w:rsid w:val="00DA55CB"/>
    <w:rsid w:val="00DA7673"/>
    <w:rsid w:val="00DB65B9"/>
    <w:rsid w:val="00DD13D4"/>
    <w:rsid w:val="00DD1FF7"/>
    <w:rsid w:val="00DD32F2"/>
    <w:rsid w:val="00DD5E9F"/>
    <w:rsid w:val="00DD75BE"/>
    <w:rsid w:val="00DF15D2"/>
    <w:rsid w:val="00DF57A3"/>
    <w:rsid w:val="00DF74A1"/>
    <w:rsid w:val="00E05E15"/>
    <w:rsid w:val="00E0710B"/>
    <w:rsid w:val="00E113B8"/>
    <w:rsid w:val="00E1555A"/>
    <w:rsid w:val="00E27179"/>
    <w:rsid w:val="00E30384"/>
    <w:rsid w:val="00E33E3A"/>
    <w:rsid w:val="00E35992"/>
    <w:rsid w:val="00E40181"/>
    <w:rsid w:val="00E4218E"/>
    <w:rsid w:val="00E55951"/>
    <w:rsid w:val="00E57A2B"/>
    <w:rsid w:val="00E62252"/>
    <w:rsid w:val="00E645CE"/>
    <w:rsid w:val="00E64945"/>
    <w:rsid w:val="00E67DCA"/>
    <w:rsid w:val="00E72C9F"/>
    <w:rsid w:val="00E72F54"/>
    <w:rsid w:val="00E73520"/>
    <w:rsid w:val="00E815D1"/>
    <w:rsid w:val="00E83925"/>
    <w:rsid w:val="00E84A25"/>
    <w:rsid w:val="00E86360"/>
    <w:rsid w:val="00E9138D"/>
    <w:rsid w:val="00E93751"/>
    <w:rsid w:val="00E97FDA"/>
    <w:rsid w:val="00EA09E6"/>
    <w:rsid w:val="00EA12A2"/>
    <w:rsid w:val="00EB79FD"/>
    <w:rsid w:val="00EB7E28"/>
    <w:rsid w:val="00ED04D9"/>
    <w:rsid w:val="00ED22FB"/>
    <w:rsid w:val="00EF3DA4"/>
    <w:rsid w:val="00F0112D"/>
    <w:rsid w:val="00F01CBC"/>
    <w:rsid w:val="00F02BA2"/>
    <w:rsid w:val="00F05A42"/>
    <w:rsid w:val="00F138FC"/>
    <w:rsid w:val="00F17478"/>
    <w:rsid w:val="00F226FD"/>
    <w:rsid w:val="00F24ED0"/>
    <w:rsid w:val="00F26225"/>
    <w:rsid w:val="00F265AD"/>
    <w:rsid w:val="00F30FB4"/>
    <w:rsid w:val="00F40106"/>
    <w:rsid w:val="00F40AD8"/>
    <w:rsid w:val="00F46871"/>
    <w:rsid w:val="00F46F43"/>
    <w:rsid w:val="00F555CF"/>
    <w:rsid w:val="00F608B0"/>
    <w:rsid w:val="00F612F6"/>
    <w:rsid w:val="00F619FD"/>
    <w:rsid w:val="00F72B50"/>
    <w:rsid w:val="00F8131F"/>
    <w:rsid w:val="00F93F33"/>
    <w:rsid w:val="00FA53D4"/>
    <w:rsid w:val="00FA769A"/>
    <w:rsid w:val="00FC0287"/>
    <w:rsid w:val="00FC02C4"/>
    <w:rsid w:val="00FC2F8F"/>
    <w:rsid w:val="00FC5200"/>
    <w:rsid w:val="00FC62D7"/>
    <w:rsid w:val="00FD0D36"/>
    <w:rsid w:val="00FE4F76"/>
    <w:rsid w:val="00FF2A48"/>
    <w:rsid w:val="00FF3733"/>
    <w:rsid w:val="00FF6AA1"/>
    <w:rsid w:val="04CD75F1"/>
    <w:rsid w:val="08364377"/>
    <w:rsid w:val="13F72B55"/>
    <w:rsid w:val="15F76820"/>
    <w:rsid w:val="19D72B36"/>
    <w:rsid w:val="1DE91296"/>
    <w:rsid w:val="2AC613D9"/>
    <w:rsid w:val="2AEC6278"/>
    <w:rsid w:val="2B5B77C8"/>
    <w:rsid w:val="2E8021A9"/>
    <w:rsid w:val="3C48450C"/>
    <w:rsid w:val="44D1486F"/>
    <w:rsid w:val="4EC779F7"/>
    <w:rsid w:val="5CAB1FF6"/>
    <w:rsid w:val="5EB518E4"/>
    <w:rsid w:val="61AA7595"/>
    <w:rsid w:val="63B62A03"/>
    <w:rsid w:val="6608669F"/>
    <w:rsid w:val="67E236E1"/>
    <w:rsid w:val="74893C82"/>
    <w:rsid w:val="74A26576"/>
    <w:rsid w:val="764965D7"/>
    <w:rsid w:val="76C65DFE"/>
    <w:rsid w:val="788D4589"/>
    <w:rsid w:val="7891102F"/>
    <w:rsid w:val="7F944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semiHidden/>
    <w:qFormat/>
    <w:uiPriority w:val="0"/>
    <w:pPr>
      <w:tabs>
        <w:tab w:val="center" w:pos="4153"/>
        <w:tab w:val="right" w:pos="8306"/>
      </w:tabs>
      <w:snapToGrid w:val="0"/>
      <w:jc w:val="left"/>
    </w:pPr>
    <w:rPr>
      <w:sz w:val="18"/>
      <w:szCs w:val="18"/>
    </w:rPr>
  </w:style>
  <w:style w:type="paragraph" w:styleId="6">
    <w:name w:val="header"/>
    <w:basedOn w:val="1"/>
    <w:link w:val="13"/>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cs="Times New Roman"/>
      <w:color w:val="0000FF"/>
      <w:u w:val="single"/>
    </w:rPr>
  </w:style>
  <w:style w:type="character" w:customStyle="1" w:styleId="12">
    <w:name w:val="页脚 字符"/>
    <w:basedOn w:val="10"/>
    <w:link w:val="5"/>
    <w:semiHidden/>
    <w:qFormat/>
    <w:locked/>
    <w:uiPriority w:val="0"/>
    <w:rPr>
      <w:rFonts w:cs="Times New Roman"/>
      <w:sz w:val="18"/>
      <w:szCs w:val="18"/>
    </w:rPr>
  </w:style>
  <w:style w:type="character" w:customStyle="1" w:styleId="13">
    <w:name w:val="页眉 字符"/>
    <w:basedOn w:val="10"/>
    <w:link w:val="6"/>
    <w:semiHidden/>
    <w:qFormat/>
    <w:locked/>
    <w:uiPriority w:val="0"/>
    <w:rPr>
      <w:rFonts w:cs="Times New Roman"/>
      <w:sz w:val="18"/>
      <w:szCs w:val="18"/>
    </w:rPr>
  </w:style>
  <w:style w:type="paragraph" w:styleId="14">
    <w:name w:val="List Paragraph"/>
    <w:basedOn w:val="1"/>
    <w:qFormat/>
    <w:uiPriority w:val="34"/>
    <w:pPr>
      <w:ind w:firstLine="420" w:firstLineChars="200"/>
    </w:pPr>
  </w:style>
  <w:style w:type="paragraph" w:customStyle="1" w:styleId="15">
    <w:name w:val="z-窗体顶端1"/>
    <w:basedOn w:val="1"/>
    <w:next w:val="1"/>
    <w:link w:val="1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6">
    <w:name w:val="z-窗体顶端 Char"/>
    <w:basedOn w:val="10"/>
    <w:link w:val="15"/>
    <w:semiHidden/>
    <w:qFormat/>
    <w:uiPriority w:val="99"/>
    <w:rPr>
      <w:rFonts w:ascii="Arial" w:hAnsi="Arial" w:cs="Arial"/>
      <w:vanish/>
      <w:sz w:val="16"/>
      <w:szCs w:val="16"/>
    </w:rPr>
  </w:style>
  <w:style w:type="paragraph" w:customStyle="1" w:styleId="17">
    <w:name w:val="z-窗体底端1"/>
    <w:basedOn w:val="1"/>
    <w:next w:val="1"/>
    <w:link w:val="1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8">
    <w:name w:val="z-窗体底端 Char"/>
    <w:basedOn w:val="10"/>
    <w:link w:val="17"/>
    <w:semiHidden/>
    <w:qFormat/>
    <w:uiPriority w:val="99"/>
    <w:rPr>
      <w:rFonts w:ascii="Arial" w:hAnsi="Arial" w:cs="Arial"/>
      <w:vanish/>
      <w:sz w:val="16"/>
      <w:szCs w:val="16"/>
    </w:rPr>
  </w:style>
  <w:style w:type="character" w:customStyle="1" w:styleId="19">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58960-18CB-4605-AA5A-4ED93614636F}">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Pages>
  <Words>1703</Words>
  <Characters>1987</Characters>
  <Lines>29</Lines>
  <Paragraphs>8</Paragraphs>
  <TotalTime>1</TotalTime>
  <ScaleCrop>false</ScaleCrop>
  <LinksUpToDate>false</LinksUpToDate>
  <CharactersWithSpaces>2060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2020-11-30T06:47:00Z</dcterms:created>
  <dc:creator>ga01</dc:creator>
  <cp:lastModifiedBy>多妈</cp:lastModifiedBy>
  <cp:lastPrinted>2017-06-02T07:55:00Z</cp:lastPrinted>
  <dcterms:modified xsi:type="dcterms:W3CDTF">2020-12-11T01:57:43Z</dcterms:modified>
  <dc:title>上海华宇药业有限公司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