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cstheme="minorEastAsia"/>
          <w:b/>
          <w:sz w:val="36"/>
          <w:szCs w:val="36"/>
        </w:rPr>
        <w:t>内 蒙 古 天 奇 蒙 药 集 团</w:t>
      </w:r>
    </w:p>
    <w:p>
      <w:pPr>
        <w:widowControl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2021年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三</w:t>
      </w:r>
      <w:r>
        <w:rPr>
          <w:rFonts w:hint="eastAsia" w:asciiTheme="minorEastAsia" w:hAnsiTheme="minorEastAsia" w:cstheme="minorEastAsia"/>
          <w:b/>
          <w:sz w:val="32"/>
          <w:szCs w:val="32"/>
        </w:rPr>
        <w:t>季度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药材</w:t>
      </w:r>
      <w:r>
        <w:rPr>
          <w:rFonts w:hint="eastAsia" w:asciiTheme="minorEastAsia" w:hAnsiTheme="minorEastAsia" w:cstheme="minorEastAsia"/>
          <w:b/>
          <w:sz w:val="32"/>
          <w:szCs w:val="32"/>
        </w:rPr>
        <w:t>采购招标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计划</w:t>
      </w:r>
    </w:p>
    <w:p>
      <w:pPr>
        <w:spacing w:line="480" w:lineRule="auto"/>
        <w:rPr>
          <w:rFonts w:ascii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</w:rPr>
        <w:t>一、招标品种及质量要求：</w:t>
      </w:r>
    </w:p>
    <w:p>
      <w:pPr>
        <w:spacing w:line="360" w:lineRule="auto"/>
        <w:ind w:left="482" w:leftChars="115" w:hanging="241" w:hangingChars="100"/>
        <w:rPr>
          <w:rFonts w:ascii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eastAsia="zh-CN"/>
        </w:rPr>
        <w:t>二季度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</w:rPr>
        <w:t>采购中药饮片明细及质量要求</w:t>
      </w:r>
    </w:p>
    <w:p>
      <w:pPr>
        <w:spacing w:line="360" w:lineRule="auto"/>
        <w:ind w:left="482" w:hanging="482" w:hangingChars="200"/>
        <w:rPr>
          <w:rFonts w:hint="default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</w:rPr>
        <w:t>（备注：所有药材、饮片执行2020年版《中国药典》标准，要求所供货物中的植物类药材33种农残检测合格，个别药材项下重金属及农残检测合格。）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产地固定，不得随意变更产地，供应商如需变更，需走变更程序。</w:t>
      </w:r>
    </w:p>
    <w:tbl>
      <w:tblPr>
        <w:tblStyle w:val="7"/>
        <w:tblW w:w="10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877"/>
        <w:gridCol w:w="877"/>
        <w:gridCol w:w="877"/>
        <w:gridCol w:w="1336"/>
        <w:gridCol w:w="3849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BFBF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77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品名</w:t>
            </w:r>
          </w:p>
        </w:tc>
        <w:tc>
          <w:tcPr>
            <w:tcW w:w="877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规格</w:t>
            </w:r>
          </w:p>
        </w:tc>
        <w:tc>
          <w:tcPr>
            <w:tcW w:w="877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产地</w:t>
            </w:r>
          </w:p>
        </w:tc>
        <w:tc>
          <w:tcPr>
            <w:tcW w:w="1336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采购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3849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质量要求</w:t>
            </w:r>
          </w:p>
        </w:tc>
        <w:tc>
          <w:tcPr>
            <w:tcW w:w="1614" w:type="dxa"/>
            <w:shd w:val="clear" w:color="auto" w:fill="BFBF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黄芩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泛绿品不得过2%。地上部分长度不得过2cm，不得过10%。杂质不得过2%。无虫蛀、霉变。药材水分不得过12%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各项符合《中国药典》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2020年版规定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栀子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直径0.8-2cm，黑果不得过1%，表面红黄色或棕红色，药渣、杂质不得过2%。无虫蛀、霉变。水分不得过8.5%，其他各项符合《中国药典》2020年版规定。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个/片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0.3cm以上统货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0.5以下不得过10%，外皮红色，断面黄白色至淡黄色，变色不得过2%，芦头及杂质不得过2%。无虫蛀、霉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不得有塑料薄膜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。药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材水分11%，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黄柏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带皮统货，厚度1-6mm，不得含粗皮（外皮部＞0.2cm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）和变色黄柏，外表面黄褐色或黄棕色，断面深黄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色 。无虫蛀、霉变、绿苔。枝皮不得过10%，药材水分11%以内。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麻黄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段长1.5-2cm，3cm以上长节子不得过5%，表面淡绿色至黄绿色，灰渣不得过2%，麻黄根及杂质不得过3%，无虫蛀、霉变。附供货商资质。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天花粉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直径1.5以上，1.5cm以下不得过5%，去外皮，黄白色或淡棕黄色。无角质状。杂质不得过2%。无虫蛀、霉变。（药材水分不得过13%）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茯苓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不规则块状，白色，颜色相对均匀。碎末不得过3%。无虫蛀、霉变。药材水分不得超过18%，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金银花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不得有山银花，枝杆、叶片不得过3%，绿白色，杂质不得过1%，无虫蛀、霉变。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水分不得过11%，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重金属检验需合格，含测内控为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泽泻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直径2cm以下不得过2%，黄白色，粉性。焦枯不得过2%，杂质不得过1%。无虫蛀、霉变。药材水分14%，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修订含量检测项目：含23-乙酰泽泻醇B（C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）和23-乙酰泽泻醇C（C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48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 的总量不得少于0.1% ，增加重金属检测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牵牛子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内蒙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白丑，颗粒饱满，种子表面淡黄白色，无杂质</w:t>
            </w:r>
            <w:r>
              <w:rPr>
                <w:rStyle w:val="26"/>
                <w:rFonts w:hint="eastAsia" w:eastAsia="宋体"/>
                <w:color w:val="auto"/>
                <w:lang w:eastAsia="zh-CN" w:bidi="ar"/>
              </w:rPr>
              <w:t>，</w:t>
            </w:r>
            <w:r>
              <w:rPr>
                <w:rStyle w:val="26"/>
                <w:rFonts w:hint="eastAsia" w:eastAsia="宋体"/>
                <w:color w:val="auto"/>
                <w:lang w:val="en-US" w:eastAsia="zh-CN" w:bidi="ar"/>
              </w:rPr>
              <w:t>砂石</w:t>
            </w:r>
            <w:r>
              <w:rPr>
                <w:rStyle w:val="26"/>
                <w:rFonts w:hint="default"/>
                <w:color w:val="auto"/>
                <w:lang w:bidi="ar"/>
              </w:rPr>
              <w:t>。无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皮壳、虫蛀、霉变。水分不得过8%，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赤芍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野生品种，直径0.5以上，0.5以下不得过15%。断面粉白色或粉红色， 芦头、碎渣、杂质不得过3%。无虫蛀、霉变。药材水分10%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龙胆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辽宁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6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水洗货，根部直径0.2cm以上，地上部分长度不得过0.5cm，杂质不得过1%。无塑料薄膜，无虫蛀、霉变。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药材水分不得过9%，其他各项符合《中国药典》2020年版规定。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丹参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山东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单条直径：0.3-1cm，表面棕红色或暗棕红色。杂质不得过15%。不得有塑料薄膜，无虫蛀、霉变。 （药材水分不得过13%）内控：丹酚酸B≥3.0%，丹参酮类 ≥0.25%，丹参素纳≥0.24%、儿茶醛≥0.03%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重金属检验需合格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川芎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直径：2-7cm，2cm以下的不得过1%，断面黄白色或灰黄色，无泛油。杂质不得过1%。无虫蛀、霉变。药材水分不得过10%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木通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直径0.5cm以上，相对均匀。灰渣不得过2%，杂质不得过1%。无虫蛀、霉变。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药材水分不得过10%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需要药材样品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广金钱草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干燥地上部分，根不得过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2%，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上表面黄绿色或灰绿色，杂质不得过1%。无虫蛀、霉变。（原药材水分12）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桃仁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内蒙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山桃仁，颗粒饱满，黄棕色，带油性，泛油品不得过3%，碎瓣不得过3%，杂质不得过1%。无虫蛀、霉变。水分不得过12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%，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不得掺有苦杏仁，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新版药典增加水分和重金属项下检测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厚朴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去粗皮，无虫蛀、霉变。（厚朴酚和厚朴酚4.0%），水分不得过15%，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三棱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浙江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直径2-4cm，范围外不得过20%，无霉变、虫蛀，杂质不得过1%。（原药材水分1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党参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药厂投料小条。断面变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色不得过5%。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杂质不得过1%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，无虫蛀、霉变。（水分不得过16%），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  <w:t>不得掺有头、尾。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33种农残需合格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知母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内蒙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直径0.8-1.5cm,0.8cm以下不得过1%。断面黄白色，变色不得过1%，须根、杂质不得过2%。无虫蛀、霉变。水分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不得过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11%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枳壳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枳壳：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直径3-5cm，范围外不得过5%，未成熟果实对半开，无黄果。杂质不得过1%。无虫蛀、霉变。药材水分不得过11%，其他各项符合《中国药典》2020年版规定。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车前子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表面黄棕色至黑褐色，不得有杂质（砂石），无虫蛀、霉变。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药材水分10%，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豆蔻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云南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直径0.8cm以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  <w:t>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，颗粒饱满，表面黄白色至淡黄棕色，味浓，蔫籽、碎粒不得过2%， 杂质不得过1%。无虫蛀、霉变。药材水分12%，</w:t>
            </w:r>
            <w:r>
              <w:rPr>
                <w:rStyle w:val="26"/>
                <w:rFonts w:hint="default"/>
                <w:color w:val="auto"/>
                <w:lang w:bidi="ar"/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麦芽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发芽率85%以上，颗粒饱满，呈淡黄色，杂质不得过1%。无霉变、虫蛀。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药材水分10%，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重金属合格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艾叶炭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无绿叶，无虫蛀、霉变。杂质不得过，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药材水分不得过12%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各项符合《中国药典》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2020年版规定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蝉蜕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灰分不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得过35%，杂质不得过1%。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无其他掺伪，如金蝉等。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无虫蛀、霉变。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  <w:t>水分不得过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12.0%，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其他各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夏天无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江西野生货，杂质及砂石2%以内，无虫蛀，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水分不得过</w:t>
            </w:r>
            <w:r>
              <w:rPr>
                <w:rStyle w:val="26"/>
                <w:rFonts w:hint="eastAsia"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%，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其他各项符合《中国药典》2020年版规定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海金沙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过120目筛，未过筛的不得过1%，棕黄色或浅棕黄色，无明显杂质（黑子）。无霉变、结块。（药材、饮片加内袋）。药材水分不得超过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益母草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内蒙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干燥地上部分，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颜色灰绿色或黄绿色。杂质不得过2%。无虫蛀、霉变。水分不得过11%，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红花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新疆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红黄色，杂质不得过2%。无虫蛀、霉变。（原药材、饮片加内袋），药材水分12%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以内，染色合格。</w:t>
            </w:r>
            <w:r>
              <w:rPr>
                <w:rStyle w:val="26"/>
                <w:rFonts w:hint="default"/>
                <w:color w:val="auto"/>
                <w:lang w:bidi="ar"/>
              </w:rPr>
              <w:t>其</w:t>
            </w:r>
            <w:r>
              <w:rPr>
                <w:rStyle w:val="2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泽兰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无根，茎方柱形，黄绿色，杂质不得过1%。无虫蛀、霉变。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水分不得过12%，其他各项符合《中国药典》2020年版规定。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檀香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海南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棕黄色，挥发油不少于3.0%气清香，无虫蛀、霉变、杂质。水分不得过11%，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稻芽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安徽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发芽率85%以上，颗粒饱满，呈淡黄色，杂质不得过1%。无霉变、虫蛀。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（药材水分不得过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%），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紫草茸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含木材比例不得过5%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（药材水分不得过1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%），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茜草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带明显须根、地上部分不得过10%，杂质不得过2%。无虫蛀、霉变。药材水分不得超过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王不留行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颗粒饱满，表面黑色、红色，杂质不得1%。无虫蛀、霉变。药材水分不得超过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大枣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直径1.5-2.5，果实饱满呈暗红色，色略青未熟者不得过1%， 泛糖、明显破皮不得过3%。杂质不得过2%。无虫蛀、霉变。去核比例不得少于98%，空心枣，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水分不得过10%</w:t>
            </w:r>
            <w:r>
              <w:rPr>
                <w:rStyle w:val="2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，其他项符合《中国药典》20</w:t>
            </w:r>
            <w:r>
              <w:rPr>
                <w:rStyle w:val="26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Style w:val="2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连翘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青翘，脱落籽、枝杆、杂质不得过5%。无虫蛀、霉变水分不得过10%，挥发油不得低于2.0%，其他各项符合《中国药典》2020年版规定。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忍冬藤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山东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个子货，直径1.5mm以上。表面棕红色至暗棕色，有的灰绿色。杂质不得过1%。无虫蛀、霉变。药材水分11%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26"/>
                <w:rFonts w:hint="default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石韦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12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杂质不得过3%。无虫蛀、霉变。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药材水分1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%，</w:t>
            </w:r>
            <w:r>
              <w:rPr>
                <w:rStyle w:val="26"/>
                <w:rFonts w:hint="default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小蓟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无根，直径0.2-0.5cm，表面灰绿色或带紫色，断面中空，杂质不得过2%，（原药材12%）</w:t>
            </w:r>
            <w:r>
              <w:rPr>
                <w:rStyle w:val="26"/>
                <w:rFonts w:hint="default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川贝母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炉贝母，80-90粒/50g，碎瓣不得过10%，油籽不得过5%，碎屑（2mm以下）及杂质不得过1%。无明显带泥块者，无虫蛀、霉变。（原药材及饮片加内袋）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药材水分1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%，</w:t>
            </w:r>
            <w:r>
              <w:rPr>
                <w:rStyle w:val="26"/>
                <w:rFonts w:hint="default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决明子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不得有砂石，杂质不得过0.5%。无虫蛀、霉变。（原药材不得过15%），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佛手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果肉浅黄白色，变色不得过2%，不得有黑色片。杂质不得过1%。无虫蛀、霉变。药材水分11%，</w:t>
            </w:r>
            <w:r>
              <w:rPr>
                <w:rStyle w:val="26"/>
                <w:rFonts w:hint="default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其他项符合《中国药典》2020年版规定。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乌药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6"/>
                <w:rFonts w:hint="eastAsia"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Style w:val="26"/>
                <w:rFonts w:hint="eastAsia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26"/>
                <w:rFonts w:hint="default"/>
                <w:color w:val="auto"/>
                <w:lang w:bidi="ar"/>
              </w:rPr>
            </w:pPr>
            <w:r>
              <w:rPr>
                <w:rStyle w:val="26"/>
                <w:rFonts w:hint="eastAsia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粉质，切片0.2-2mm，切面黄白色或淡黄棕色，射线放射状，可见年轮环纹，中心颜色</w:t>
            </w:r>
            <w:r>
              <w:rPr>
                <w:rStyle w:val="26"/>
                <w:rFonts w:hint="eastAsia"/>
                <w:color w:val="auto"/>
                <w:lang w:bidi="ar"/>
              </w:rPr>
              <w:t>较深，杂质不得过1%，碎渣不得过2%，水分不得过10%，</w:t>
            </w:r>
            <w:r>
              <w:rPr>
                <w:rStyle w:val="26"/>
                <w:rFonts w:hint="eastAsia"/>
                <w:color w:val="auto"/>
                <w:lang w:eastAsia="zh-CN" w:bidi="ar"/>
              </w:rPr>
              <w:t>不得有</w:t>
            </w:r>
            <w:r>
              <w:rPr>
                <w:rStyle w:val="26"/>
                <w:rFonts w:hint="eastAsia"/>
                <w:color w:val="auto"/>
                <w:lang w:val="en-US" w:eastAsia="zh-CN" w:bidi="ar"/>
              </w:rPr>
              <w:t>质老、不呈纺锤状的直根，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6"/>
                <w:rFonts w:hint="eastAsia"/>
                <w:color w:val="auto"/>
                <w:lang w:bidi="ar"/>
              </w:rPr>
              <w:t>其他各项符合《中国药典》202</w:t>
            </w:r>
            <w:r>
              <w:rPr>
                <w:rStyle w:val="26"/>
                <w:rFonts w:hint="eastAsia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柴胡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山西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陕西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中部直径0.4cm以下的不得过25%，北柴胡，表面黑褐色或浅棕色，一年生不得过2%,不得有甘肃柴胡和藏柴胡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等掺伪品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。地上部分2cm以下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。无虫蛀、霉变，水分不得过10%，其他各项符合《中国药典》2020年版规定。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青皮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统货</w:t>
            </w:r>
          </w:p>
        </w:tc>
        <w:tc>
          <w:tcPr>
            <w:tcW w:w="87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13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Style w:val="26"/>
                <w:rFonts w:hint="default"/>
                <w:color w:val="auto"/>
                <w:lang w:bidi="ar"/>
              </w:rPr>
              <w:t>外皮面灰绿色或黑绿，无严重变色品</w:t>
            </w:r>
            <w:r>
              <w:rPr>
                <w:rStyle w:val="26"/>
                <w:rFonts w:hint="eastAsia" w:eastAsia="宋体"/>
                <w:color w:val="auto"/>
                <w:lang w:eastAsia="zh-CN" w:bidi="ar"/>
              </w:rPr>
              <w:t>，不得有烂果</w:t>
            </w:r>
            <w:r>
              <w:rPr>
                <w:rStyle w:val="26"/>
                <w:rFonts w:hint="default"/>
                <w:color w:val="auto"/>
                <w:lang w:bidi="ar"/>
              </w:rPr>
              <w:t>，药渣不得过1%，杂质不得过1%。无霉变、虫蛀。水分不得过11%，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其他各项符合《中国药典》2020年版规定。</w:t>
            </w:r>
          </w:p>
        </w:tc>
        <w:tc>
          <w:tcPr>
            <w:tcW w:w="161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投标须知（新供应商均要将纸质版标书，对应样品，新投标的企业全套资质两份在截止日期前同时邮寄，未在截止时间前邮寄的供应商或者邮寄材料不全的厂商视为废标）</w:t>
      </w:r>
    </w:p>
    <w:p>
      <w:pPr>
        <w:pStyle w:val="18"/>
        <w:spacing w:line="480" w:lineRule="auto"/>
        <w:ind w:firstLine="480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24"/>
          <w:szCs w:val="24"/>
        </w:rPr>
        <w:t>1、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样品：</w:t>
      </w:r>
      <w:r>
        <w:rPr>
          <w:rFonts w:hint="eastAsia" w:asciiTheme="minorEastAsia" w:hAnsiTheme="minorEastAsia" w:cstheme="minorEastAsia"/>
          <w:sz w:val="24"/>
          <w:szCs w:val="24"/>
        </w:rPr>
        <w:t>有意参与投标的供应商，请自行下载竞标书一份（附件1），逐项进行填写。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三</w:t>
      </w:r>
      <w:r>
        <w:rPr>
          <w:rFonts w:hint="eastAsia" w:asciiTheme="minorEastAsia" w:hAnsiTheme="minorEastAsia" w:cstheme="minorEastAsia"/>
          <w:sz w:val="24"/>
          <w:szCs w:val="24"/>
        </w:rPr>
        <w:t>个品种（规格）一份标书，投标的供应商，请准备符合我公司质量要求的大货样品二份，每份300g，邮寄至我公司一份，自己留存一份（以便与实际来货进行比对，确保参与投标样品与来货质量一致）。</w:t>
      </w:r>
    </w:p>
    <w:p>
      <w:pPr>
        <w:pStyle w:val="18"/>
        <w:spacing w:line="480" w:lineRule="auto"/>
        <w:ind w:firstLine="0" w:firstLineChars="0"/>
        <w:rPr>
          <w:rFonts w:asciiTheme="minorEastAsia" w:hAnsiTheme="minorEastAsia" w:cstheme="minorEastAsia"/>
          <w:b/>
          <w:bCs/>
          <w:color w:val="D9D9D9" w:themeColor="background1" w:themeShade="D9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注：邮寄的样品包装袋为透明包装，并粘贴我公司样品标签（附件2），标明企业名称、样品名称、规格等级、投标人及联系方式。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z w:val="24"/>
          <w:szCs w:val="24"/>
        </w:rPr>
        <w:t>2、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资质、标书：</w:t>
      </w:r>
      <w:r>
        <w:rPr>
          <w:rFonts w:hint="eastAsia" w:asciiTheme="minorEastAsia" w:hAnsiTheme="minorEastAsia" w:cstheme="minorEastAsia"/>
          <w:sz w:val="24"/>
          <w:szCs w:val="24"/>
        </w:rPr>
        <w:t>参与投标的新合作供应商申请投标时，必须提供完整企业资质2套（若为专业种植户需提供身份证、地产证明）并加盖单位原印章，与样品、竞标书一并携带（或邮寄）我公司，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老供应商需邮寄授权委托书及质量保证协议，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以上资料必须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在202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日12：00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前送达我公司。 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color w:val="FFFF00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 w:cstheme="minorEastAsia"/>
          <w:sz w:val="24"/>
          <w:szCs w:val="24"/>
        </w:rPr>
        <w:t>3、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发票：</w:t>
      </w:r>
      <w:r>
        <w:rPr>
          <w:rFonts w:hint="eastAsia" w:asciiTheme="minorEastAsia" w:hAnsiTheme="minorEastAsia" w:cstheme="minorEastAsia"/>
          <w:sz w:val="24"/>
          <w:szCs w:val="24"/>
        </w:rPr>
        <w:t>内蒙地产品种可接收个人投标，提供种植户身份证和产地证明文件即可。其他品类凡竞标客户需开具增值税发票。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Style w:val="13"/>
          <w:rFonts w:hint="eastAsia" w:asciiTheme="minorEastAsia" w:hAnsiTheme="minorEastAsia" w:cstheme="minorEastAsia"/>
          <w:color w:val="auto"/>
          <w:sz w:val="24"/>
          <w:szCs w:val="24"/>
          <w:u w:val="none"/>
        </w:rPr>
        <w:t>4、</w:t>
      </w:r>
      <w:r>
        <w:rPr>
          <w:rStyle w:val="13"/>
          <w:rFonts w:hint="eastAsia" w:asciiTheme="minorEastAsia" w:hAnsiTheme="minorEastAsia" w:cstheme="minorEastAsia"/>
          <w:b/>
          <w:bCs/>
          <w:color w:val="auto"/>
          <w:sz w:val="24"/>
          <w:szCs w:val="24"/>
          <w:u w:val="none"/>
        </w:rPr>
        <w:t>保证金：</w:t>
      </w:r>
      <w:r>
        <w:rPr>
          <w:rFonts w:hint="eastAsia" w:asciiTheme="minorEastAsia" w:hAnsiTheme="minorEastAsia" w:cstheme="minorEastAsia"/>
          <w:sz w:val="24"/>
          <w:szCs w:val="24"/>
        </w:rPr>
        <w:t>凡新合作单位中标，签订合同之前投标人须交纳中标价款总额2%的履约保证金（新合作客户履约保证金以电汇方式支付），保证金在与货款同期支付。</w:t>
      </w:r>
    </w:p>
    <w:p>
      <w:pPr>
        <w:pStyle w:val="18"/>
        <w:spacing w:line="480" w:lineRule="auto"/>
        <w:ind w:firstLine="480"/>
        <w:rPr>
          <w:rFonts w:asciiTheme="minorEastAsia" w:hAnsi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cstheme="minorEastAsia"/>
          <w:sz w:val="24"/>
          <w:szCs w:val="24"/>
        </w:rPr>
        <w:t>5、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电子投标（优先考虑有样品投标单位）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"mailto:如有特殊原因，不能按时邮寄投标竞标书，需打电话告知招标联系人，并将加盖公司公章的电子版投标书于2020年12月28日18:00前发送到我公司招标邮箱（tqmyjtzb@163.com），" </w:instrText>
      </w:r>
      <w:r>
        <w:rPr>
          <w:color w:val="auto"/>
        </w:rPr>
        <w:fldChar w:fldCharType="separate"/>
      </w:r>
      <w:r>
        <w:rPr>
          <w:rStyle w:val="13"/>
          <w:rFonts w:hint="eastAsia" w:asciiTheme="minorEastAsia" w:hAnsiTheme="minorEastAsia" w:cstheme="minorEastAsia"/>
          <w:color w:val="auto"/>
          <w:sz w:val="24"/>
          <w:szCs w:val="24"/>
        </w:rPr>
        <w:t>如有特殊原因，不能按时邮寄投标竞标书，需打电话告知招标联系人，并将加盖公司公章的电子版投标书于202</w:t>
      </w:r>
      <w:r>
        <w:rPr>
          <w:rStyle w:val="13"/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Style w:val="13"/>
          <w:rFonts w:hint="eastAsia" w:asciiTheme="minorEastAsia" w:hAnsiTheme="minorEastAsia" w:cstheme="minorEastAsia"/>
          <w:color w:val="auto"/>
          <w:sz w:val="24"/>
          <w:szCs w:val="24"/>
        </w:rPr>
        <w:t>年</w:t>
      </w:r>
      <w:r>
        <w:rPr>
          <w:rStyle w:val="13"/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6</w:t>
      </w:r>
      <w:r>
        <w:rPr>
          <w:rStyle w:val="13"/>
          <w:rFonts w:hint="eastAsia" w:asciiTheme="minorEastAsia" w:hAnsiTheme="minorEastAsia" w:cstheme="minorEastAsia"/>
          <w:color w:val="auto"/>
          <w:sz w:val="24"/>
          <w:szCs w:val="24"/>
        </w:rPr>
        <w:t>月</w:t>
      </w:r>
      <w:r>
        <w:rPr>
          <w:rStyle w:val="13"/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12</w:t>
      </w:r>
      <w:r>
        <w:rPr>
          <w:rStyle w:val="13"/>
          <w:rFonts w:hint="eastAsia" w:asciiTheme="minorEastAsia" w:hAnsiTheme="minorEastAsia" w:cstheme="minorEastAsia"/>
          <w:color w:val="auto"/>
          <w:sz w:val="24"/>
          <w:szCs w:val="24"/>
        </w:rPr>
        <w:t>日</w:t>
      </w:r>
      <w:r>
        <w:rPr>
          <w:rStyle w:val="13"/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12</w:t>
      </w:r>
      <w:r>
        <w:rPr>
          <w:rStyle w:val="13"/>
          <w:rFonts w:hint="eastAsia" w:asciiTheme="minorEastAsia" w:hAnsiTheme="minorEastAsia" w:cstheme="minorEastAsia"/>
          <w:color w:val="auto"/>
          <w:sz w:val="24"/>
          <w:szCs w:val="24"/>
        </w:rPr>
        <w:t>:00前发送到我公司招标邮箱（tqmyjtzb@163.com），</w:t>
      </w:r>
      <w:r>
        <w:rPr>
          <w:rStyle w:val="13"/>
          <w:rFonts w:hint="eastAsia" w:asciiTheme="minorEastAsia" w:hAnsiTheme="minorEastAsia" w:cstheme="minorEastAsia"/>
          <w:color w:val="auto"/>
          <w:sz w:val="24"/>
          <w:szCs w:val="24"/>
        </w:rPr>
        <w:fldChar w:fldCharType="end"/>
      </w:r>
      <w:r>
        <w:rPr>
          <w:rStyle w:val="13"/>
          <w:rFonts w:hint="eastAsia" w:asciiTheme="minorEastAsia" w:hAnsiTheme="minorEastAsia" w:cstheme="minorEastAsia"/>
          <w:color w:val="auto"/>
          <w:sz w:val="24"/>
          <w:szCs w:val="24"/>
        </w:rPr>
        <w:t>如有特殊情况不能及时邮寄样品的，电子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single"/>
        </w:rPr>
        <w:t>投递标书的同时可附对应品种的样品图片（所附图片必须代表大货）但最终同等价格的会优先中标有实物样品的供应商。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Style w:val="13"/>
          <w:rFonts w:hint="eastAsia" w:asciiTheme="minorEastAsia" w:hAnsiTheme="minorEastAsia" w:cstheme="minorEastAsia"/>
          <w:color w:val="auto"/>
          <w:sz w:val="24"/>
          <w:szCs w:val="24"/>
          <w:u w:val="none"/>
        </w:rPr>
        <w:t>6、</w:t>
      </w:r>
      <w:r>
        <w:rPr>
          <w:rStyle w:val="13"/>
          <w:rFonts w:hint="eastAsia" w:asciiTheme="minorEastAsia" w:hAnsiTheme="minorEastAsia" w:cstheme="minorEastAsia"/>
          <w:b/>
          <w:bCs/>
          <w:color w:val="auto"/>
          <w:sz w:val="24"/>
          <w:szCs w:val="24"/>
          <w:u w:val="none"/>
        </w:rPr>
        <w:t>中标通知：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综合评标后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个工作日内（投标结束截止1</w:t>
      </w:r>
      <w:r>
        <w:rPr>
          <w:rFonts w:asciiTheme="minorEastAsia" w:hAnsiTheme="minorEastAsia" w:cstheme="minorEastAsia"/>
          <w:color w:val="auto"/>
          <w:sz w:val="24"/>
          <w:szCs w:val="24"/>
        </w:rPr>
        <w:t>5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天内）我公司将通知中标客户，落标客户不另行通知。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7、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</w:rPr>
        <w:t>投标有效期：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竞标书一经投递成功，202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日前投递内容全部有效。</w:t>
      </w:r>
    </w:p>
    <w:p>
      <w:pPr>
        <w:spacing w:line="480" w:lineRule="auto"/>
        <w:rPr>
          <w:rStyle w:val="13"/>
          <w:rFonts w:asciiTheme="minorEastAsia" w:hAnsiTheme="minorEastAsia" w:cstheme="minorEastAsia"/>
          <w:b/>
          <w:bCs/>
          <w:color w:val="auto"/>
          <w:sz w:val="24"/>
          <w:szCs w:val="24"/>
          <w:u w:val="none"/>
        </w:rPr>
      </w:pPr>
      <w:r>
        <w:rPr>
          <w:rStyle w:val="13"/>
          <w:rFonts w:hint="eastAsia" w:asciiTheme="minorEastAsia" w:hAnsiTheme="minorEastAsia" w:cstheme="minorEastAsia"/>
          <w:b/>
          <w:bCs/>
          <w:color w:val="auto"/>
          <w:sz w:val="24"/>
          <w:szCs w:val="24"/>
          <w:u w:val="none"/>
        </w:rPr>
        <w:t>三、付款方式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本次招标按照3个月账期和到货1个月内付款两种方式报价。付款周期以货到验收、检测合格后为计算时间起点（检验时间15-20天）。</w:t>
      </w:r>
    </w:p>
    <w:p>
      <w:pPr>
        <w:spacing w:line="480" w:lineRule="auto"/>
        <w:rPr>
          <w:rStyle w:val="13"/>
          <w:rFonts w:asciiTheme="minorEastAsia" w:hAnsiTheme="minorEastAsia" w:cstheme="minorEastAsia"/>
          <w:b/>
          <w:bCs/>
          <w:color w:val="auto"/>
          <w:sz w:val="24"/>
          <w:szCs w:val="24"/>
          <w:u w:val="none"/>
        </w:rPr>
      </w:pPr>
      <w:r>
        <w:rPr>
          <w:rStyle w:val="13"/>
          <w:rFonts w:hint="eastAsia" w:asciiTheme="minorEastAsia" w:hAnsiTheme="minorEastAsia" w:cstheme="minorEastAsia"/>
          <w:b/>
          <w:bCs/>
          <w:color w:val="auto"/>
          <w:sz w:val="24"/>
          <w:szCs w:val="24"/>
          <w:u w:val="none"/>
        </w:rPr>
        <w:t>四、供货要求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z w:val="24"/>
          <w:szCs w:val="24"/>
        </w:rPr>
        <w:t>1、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交货时间：</w:t>
      </w:r>
      <w:r>
        <w:rPr>
          <w:rFonts w:hint="eastAsia" w:asciiTheme="minorEastAsia" w:hAnsiTheme="minorEastAsia" w:cstheme="minorEastAsia"/>
          <w:sz w:val="24"/>
          <w:szCs w:val="24"/>
        </w:rPr>
        <w:t>中标客户，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于通知中标后10-15天将货物运输到我公司指定仓库。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包装要求：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来货包装要求双层无字白色编织袋（特殊品种需配透明塑料内袋）、纸箱、麻袋。所有来货必须自带标签，标签需注明品名、规格、件数、产地、采收或产新时间等（采收时间需与《中国药典》2020年版一部要求一致），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未带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标签的货物我公司一律拒收</w:t>
      </w:r>
      <w:r>
        <w:rPr>
          <w:rFonts w:hint="eastAsia" w:asciiTheme="minorEastAsia" w:hAnsiTheme="minorEastAsia" w:cstheme="minorEastAsia"/>
          <w:sz w:val="24"/>
          <w:szCs w:val="24"/>
        </w:rPr>
        <w:t>，由此造成的损失由供方承担。</w:t>
      </w:r>
    </w:p>
    <w:p>
      <w:pPr>
        <w:spacing w:line="48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五、违约责任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信用：</w:t>
      </w:r>
      <w:r>
        <w:rPr>
          <w:rFonts w:hint="eastAsia" w:asciiTheme="minorEastAsia" w:hAnsiTheme="minorEastAsia" w:cstheme="minorEastAsia"/>
          <w:sz w:val="24"/>
          <w:szCs w:val="24"/>
        </w:rPr>
        <w:t>中标客户请于接到通知的5个工作日内交纳履约保证金、签订购销合同，逾期视为自动弃标，并列为失信供应商，禁止其参加天奇蒙药集团旗下子公司的一切采购投标。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z w:val="24"/>
          <w:szCs w:val="24"/>
        </w:rPr>
        <w:t>2、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合同履行：</w:t>
      </w:r>
      <w:r>
        <w:rPr>
          <w:rFonts w:hint="eastAsia" w:asciiTheme="minorEastAsia" w:hAnsiTheme="minorEastAsia" w:cstheme="minorEastAsia"/>
          <w:sz w:val="24"/>
          <w:szCs w:val="24"/>
        </w:rPr>
        <w:t>中标签订合同后不按合同履行送货义务的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罚没保证金；要求</w:t>
      </w:r>
      <w:r>
        <w:rPr>
          <w:rFonts w:hint="eastAsia" w:asciiTheme="minorEastAsia" w:hAnsiTheme="minorEastAsia" w:cstheme="minorEastAsia"/>
          <w:sz w:val="24"/>
          <w:szCs w:val="24"/>
        </w:rPr>
        <w:t>来货与投标样品一致，否则拒收；来货数量和来货时间按合同严格履行。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到货延迟：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所有来货未按照合同约定日期到货（延期到货未经同意的），每延迟一天到货罚款货物总额的0.5%。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不合格处理：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到厂药材检测不合格的，供应商在接到我方通知后7日内需尽快办理退货事宜，超出我公司规定退货期限的，每日将收取0.5%货款总额的仓储费。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5、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退货处理：</w:t>
      </w:r>
      <w:r>
        <w:rPr>
          <w:rFonts w:hint="eastAsia" w:asciiTheme="minorEastAsia" w:hAnsiTheme="minorEastAsia" w:cstheme="minorEastAsia"/>
          <w:sz w:val="24"/>
          <w:szCs w:val="24"/>
        </w:rPr>
        <w:t>所有来货经检测不合格退货的，退货运费、装卸车费由供方承担，装卸费标准为60元/吨。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6、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合格率：一次供货合格为优质合作供应商，</w:t>
      </w:r>
      <w:r>
        <w:rPr>
          <w:rFonts w:hint="eastAsia" w:asciiTheme="minorEastAsia" w:hAnsiTheme="minorEastAsia" w:cstheme="minorEastAsia"/>
          <w:sz w:val="24"/>
          <w:szCs w:val="24"/>
        </w:rPr>
        <w:t>二次供货不合格的承担所有检测费用，三次供货不合格的取消供应商资格。</w:t>
      </w:r>
    </w:p>
    <w:p>
      <w:pPr>
        <w:spacing w:line="48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六、其他事宜</w:t>
      </w:r>
    </w:p>
    <w:p>
      <w:pPr>
        <w:spacing w:line="480" w:lineRule="auto"/>
        <w:ind w:firstLine="480" w:firstLineChars="200"/>
        <w:rPr>
          <w:rStyle w:val="13"/>
          <w:rFonts w:asciiTheme="minorEastAsia" w:hAnsiTheme="minorEastAsia" w:cstheme="minorEastAsia"/>
          <w:color w:val="auto"/>
          <w:sz w:val="24"/>
          <w:szCs w:val="24"/>
          <w:u w:val="none"/>
        </w:rPr>
      </w:pPr>
      <w:r>
        <w:rPr>
          <w:rFonts w:hint="eastAsia" w:asciiTheme="minorEastAsia" w:hAnsiTheme="minorEastAsia" w:cstheme="minorEastAsia"/>
          <w:sz w:val="24"/>
          <w:szCs w:val="24"/>
        </w:rPr>
        <w:t>1、凡竞标客户不得恶意挂靠供应单位，如发生任何后果均由投标企业和供货方自行承担。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2、采购原则以“道地产区和有种植基地的供应商为优先选择对象”同等条件下优先中标。  </w:t>
      </w:r>
    </w:p>
    <w:p>
      <w:pPr>
        <w:spacing w:line="48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七、投标联系方式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1、样品、标书邮寄地址：内蒙古赤峰市喀喇沁旗牛家营子镇牛家营子村（内蒙古蒙缘堂药业科技有限公司）。邮寄方式：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EMS或顺丰快递</w:t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spacing w:line="48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2、标书投递邮箱：</w:t>
      </w:r>
      <w:r>
        <w:fldChar w:fldCharType="begin"/>
      </w:r>
      <w:r>
        <w:instrText xml:space="preserve"> HYPERLINK "mailto:tqmyjtzb@163.com" </w:instrText>
      </w:r>
      <w:r>
        <w:fldChar w:fldCharType="separate"/>
      </w:r>
      <w:r>
        <w:rPr>
          <w:rFonts w:hint="eastAsia" w:asciiTheme="minorEastAsia" w:hAnsiTheme="minorEastAsia" w:cstheme="minorEastAsia"/>
          <w:sz w:val="24"/>
          <w:szCs w:val="24"/>
        </w:rPr>
        <w:t>tqmyjtzb@163.com</w:t>
      </w:r>
      <w:r>
        <w:rPr>
          <w:rFonts w:hint="eastAsia" w:asciiTheme="minorEastAsia" w:hAnsi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spacing w:line="48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3、企管部联系人   王桂珍：13664769811</w:t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szCs w:val="24"/>
        </w:rPr>
        <w:t>、招标咨询联系人  采购负责人：李鹏伟13734890095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、样品、标书投递联系人   姜海杰：13848466421    王旭：15049611882    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、监督举报联系人  任女士： 0476-8210950、 15947140972                                                                                                               </w:t>
      </w: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bookmarkStart w:id="0" w:name="_GoBack"/>
      <w:bookmarkEnd w:id="0"/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kern w:val="0"/>
          <w:sz w:val="28"/>
          <w:szCs w:val="28"/>
        </w:rPr>
        <w:t>附件1：</w:t>
      </w:r>
    </w:p>
    <w:p>
      <w:pPr>
        <w:jc w:val="center"/>
        <w:rPr>
          <w:rFonts w:hint="eastAsia" w:asciiTheme="minorEastAsia" w:hAnsiTheme="minorEastAsia" w:cstheme="minorEastAsia"/>
          <w:b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kern w:val="0"/>
          <w:sz w:val="32"/>
          <w:szCs w:val="32"/>
        </w:rPr>
        <w:t>内蒙古天奇蒙药集团公开招标采购竞标书</w:t>
      </w:r>
    </w:p>
    <w:p>
      <w:pPr>
        <w:jc w:val="center"/>
        <w:rPr>
          <w:rFonts w:asciiTheme="minorEastAsia" w:hAnsiTheme="minorEastAsia" w:cstheme="minorEastAsia"/>
          <w:b/>
          <w:kern w:val="0"/>
          <w:sz w:val="22"/>
        </w:rPr>
      </w:pPr>
      <w:r>
        <w:rPr>
          <w:rFonts w:hint="eastAsia" w:asciiTheme="minorEastAsia" w:hAnsiTheme="minorEastAsia" w:cstheme="minorEastAsia"/>
          <w:b/>
          <w:kern w:val="0"/>
          <w:sz w:val="22"/>
        </w:rPr>
        <w:t xml:space="preserve">                                                      编号：</w:t>
      </w:r>
    </w:p>
    <w:tbl>
      <w:tblPr>
        <w:tblStyle w:val="7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10"/>
        <w:gridCol w:w="89"/>
        <w:gridCol w:w="762"/>
        <w:gridCol w:w="994"/>
        <w:gridCol w:w="850"/>
        <w:gridCol w:w="86"/>
        <w:gridCol w:w="368"/>
        <w:gridCol w:w="255"/>
        <w:gridCol w:w="97"/>
        <w:gridCol w:w="754"/>
        <w:gridCol w:w="141"/>
        <w:gridCol w:w="851"/>
        <w:gridCol w:w="567"/>
        <w:gridCol w:w="142"/>
        <w:gridCol w:w="433"/>
        <w:gridCol w:w="182"/>
        <w:gridCol w:w="720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竞标单位情况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名  称</w:t>
            </w:r>
          </w:p>
        </w:tc>
        <w:tc>
          <w:tcPr>
            <w:tcW w:w="354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法人代表</w:t>
            </w:r>
          </w:p>
        </w:tc>
        <w:tc>
          <w:tcPr>
            <w:tcW w:w="273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地  址</w:t>
            </w:r>
          </w:p>
        </w:tc>
        <w:tc>
          <w:tcPr>
            <w:tcW w:w="4963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7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有否经营证照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手  机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传真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无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竞标商品情况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商品名称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可供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数量</w:t>
            </w:r>
          </w:p>
          <w:p>
            <w:pP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公斤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产地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投标价格（三个月账期）元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投标价格（一个月付款）元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商品名称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可供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数量</w:t>
            </w:r>
          </w:p>
          <w:p>
            <w:pP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公斤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产地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投标价格（三个月账期）元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投标价格（一个月付款）元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商品名称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可供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数量</w:t>
            </w:r>
          </w:p>
          <w:p>
            <w:pP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公斤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产地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投标价格（三个月账期）元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投标价格（一个月付款）元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357" w:type="dxa"/>
            <w:gridSpan w:val="1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以上报价信息可按品种数量可自行增加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357" w:type="dxa"/>
            <w:gridSpan w:val="18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商品质量及规格情况简述：（请如实填写，有成分含量的请标明质量指标）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39" w:type="dxa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签字</w:t>
            </w:r>
          </w:p>
        </w:tc>
        <w:tc>
          <w:tcPr>
            <w:tcW w:w="9357" w:type="dxa"/>
            <w:gridSpan w:val="18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竞标单位、人备注：竞标单位、人签名：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6" w:type="dxa"/>
            <w:gridSpan w:val="19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以下由招标单位填写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评标</w:t>
            </w:r>
          </w:p>
        </w:tc>
        <w:tc>
          <w:tcPr>
            <w:tcW w:w="899" w:type="dxa"/>
            <w:gridSpan w:val="2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中标</w:t>
            </w:r>
          </w:p>
        </w:tc>
        <w:tc>
          <w:tcPr>
            <w:tcW w:w="1756" w:type="dxa"/>
            <w:gridSpan w:val="2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04" w:type="dxa"/>
            <w:gridSpan w:val="3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中标数量</w:t>
            </w:r>
          </w:p>
        </w:tc>
        <w:tc>
          <w:tcPr>
            <w:tcW w:w="1106" w:type="dxa"/>
            <w:gridSpan w:val="3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34" w:type="dxa"/>
            <w:gridSpan w:val="5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2158" w:type="dxa"/>
            <w:gridSpan w:val="3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</w:tcPr>
          <w:p>
            <w:pPr>
              <w:rPr>
                <w:rFonts w:asciiTheme="minorEastAsia" w:hAnsiTheme="minorEastAsia" w:cstheme="minorEastAsia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9" w:type="dxa"/>
            <w:gridSpan w:val="2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落标</w:t>
            </w:r>
          </w:p>
        </w:tc>
        <w:tc>
          <w:tcPr>
            <w:tcW w:w="1756" w:type="dxa"/>
            <w:gridSpan w:val="2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04" w:type="dxa"/>
            <w:gridSpan w:val="3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处理意见</w:t>
            </w:r>
          </w:p>
        </w:tc>
        <w:tc>
          <w:tcPr>
            <w:tcW w:w="5398" w:type="dxa"/>
            <w:gridSpan w:val="11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6" w:type="dxa"/>
            <w:gridSpan w:val="19"/>
          </w:tcPr>
          <w:p>
            <w:pPr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highlight w:val="none"/>
              </w:rPr>
              <w:t>备注：</w:t>
            </w: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  <w:highlight w:val="none"/>
              </w:rPr>
              <w:t>1、竞标客户须提供竞标样品一式两份（自己留存一份，以便与来货比对，中标来货质量须与样品一致）。2、报价单位需在报价单加盖单位公章，个人投标需签字确认。</w:t>
            </w:r>
          </w:p>
        </w:tc>
      </w:tr>
    </w:tbl>
    <w:p>
      <w:pPr>
        <w:spacing w:line="480" w:lineRule="auto"/>
        <w:jc w:val="left"/>
        <w:rPr>
          <w:rFonts w:hint="eastAsia" w:asciiTheme="minorEastAsia" w:hAnsiTheme="minorEastAsia" w:cstheme="minorEastAsia"/>
          <w:b/>
          <w:kern w:val="0"/>
          <w:sz w:val="28"/>
          <w:szCs w:val="28"/>
          <w:highlight w:val="none"/>
        </w:rPr>
      </w:pPr>
    </w:p>
    <w:p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b/>
          <w:kern w:val="0"/>
          <w:sz w:val="28"/>
          <w:szCs w:val="28"/>
          <w:highlight w:val="none"/>
        </w:rPr>
        <w:t>附件2：</w:t>
      </w:r>
    </w:p>
    <w:p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102235</wp:posOffset>
                </wp:positionV>
                <wp:extent cx="3341370" cy="2229485"/>
                <wp:effectExtent l="5080" t="4445" r="635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样品标签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企业名称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样品名称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3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规格等级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投 标 人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联系电话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4pt;margin-top:8.05pt;height:175.55pt;width:263.1pt;z-index:251679744;mso-width-relative:page;mso-height-relative:page;" fillcolor="#FFFFFF" filled="t" stroked="t" coordsize="21600,21600" o:gfxdata="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8Z3H9gAAAAKAQAADwAAAAAAAAABACAAAAAiAAAAZHJzL2Rvd25yZXYueG1sUEsBAhQAFAAAAAgA&#10;h07iQPYcByfsAQAA6g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样品标签</w:t>
                      </w:r>
                    </w:p>
                    <w:p>
                      <w:pPr>
                        <w:spacing w:line="46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企业名称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样品名称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spacing w:val="-30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规格等级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投 标 人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联系电话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hint="eastAsia"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kern w:val="0"/>
          <w:sz w:val="28"/>
          <w:szCs w:val="28"/>
        </w:rPr>
        <w:t>附件3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地产证明</w:t>
      </w:r>
    </w:p>
    <w:p>
      <w:pPr>
        <w:ind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我村村民姓名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，身份证号码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所售出的下列中药材，为地产药材，属自产自销，特此证明。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数量（kg）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单价（元/kg）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省（区）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市（县）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村委会（盖公章）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年   月   日 </w:t>
      </w:r>
    </w:p>
    <w:p>
      <w:pPr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</w:rPr>
      </w:pPr>
    </w:p>
    <w:sectPr>
      <w:footerReference r:id="rId4" w:type="first"/>
      <w:footerReference r:id="rId3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097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0Toi4L4BAABl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714D"/>
    <w:multiLevelType w:val="multilevel"/>
    <w:tmpl w:val="4215714D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85559"/>
    <w:rsid w:val="00001545"/>
    <w:rsid w:val="00001A88"/>
    <w:rsid w:val="000100FB"/>
    <w:rsid w:val="00030964"/>
    <w:rsid w:val="00050FE8"/>
    <w:rsid w:val="0005572F"/>
    <w:rsid w:val="0006106C"/>
    <w:rsid w:val="0008045F"/>
    <w:rsid w:val="00091562"/>
    <w:rsid w:val="00096DBB"/>
    <w:rsid w:val="000C2EB0"/>
    <w:rsid w:val="000D6D56"/>
    <w:rsid w:val="000E603C"/>
    <w:rsid w:val="000F4D0C"/>
    <w:rsid w:val="000F6A8C"/>
    <w:rsid w:val="00121156"/>
    <w:rsid w:val="00135E34"/>
    <w:rsid w:val="0016603D"/>
    <w:rsid w:val="001824A5"/>
    <w:rsid w:val="001A564E"/>
    <w:rsid w:val="001B15B1"/>
    <w:rsid w:val="00205258"/>
    <w:rsid w:val="002113C4"/>
    <w:rsid w:val="002618F0"/>
    <w:rsid w:val="002758A4"/>
    <w:rsid w:val="00291D42"/>
    <w:rsid w:val="002943CA"/>
    <w:rsid w:val="002A3F0B"/>
    <w:rsid w:val="002B3D97"/>
    <w:rsid w:val="002D2902"/>
    <w:rsid w:val="002D29ED"/>
    <w:rsid w:val="002F7C6D"/>
    <w:rsid w:val="00305047"/>
    <w:rsid w:val="0033101E"/>
    <w:rsid w:val="00340FE0"/>
    <w:rsid w:val="00360741"/>
    <w:rsid w:val="00370540"/>
    <w:rsid w:val="00383455"/>
    <w:rsid w:val="00385B6D"/>
    <w:rsid w:val="003C1116"/>
    <w:rsid w:val="003E4D20"/>
    <w:rsid w:val="003E6B7E"/>
    <w:rsid w:val="003E7843"/>
    <w:rsid w:val="004079AA"/>
    <w:rsid w:val="00416094"/>
    <w:rsid w:val="00477498"/>
    <w:rsid w:val="00491547"/>
    <w:rsid w:val="004A6097"/>
    <w:rsid w:val="004C63F7"/>
    <w:rsid w:val="004C6962"/>
    <w:rsid w:val="0050264E"/>
    <w:rsid w:val="00533B8C"/>
    <w:rsid w:val="005525EA"/>
    <w:rsid w:val="00554538"/>
    <w:rsid w:val="0056390E"/>
    <w:rsid w:val="00573340"/>
    <w:rsid w:val="005B0EDA"/>
    <w:rsid w:val="005B1162"/>
    <w:rsid w:val="005B77AE"/>
    <w:rsid w:val="005C1F61"/>
    <w:rsid w:val="005C4E3F"/>
    <w:rsid w:val="005D05AD"/>
    <w:rsid w:val="005F55E3"/>
    <w:rsid w:val="006104A0"/>
    <w:rsid w:val="00617424"/>
    <w:rsid w:val="00631921"/>
    <w:rsid w:val="00643E89"/>
    <w:rsid w:val="00644122"/>
    <w:rsid w:val="0065326C"/>
    <w:rsid w:val="00660F23"/>
    <w:rsid w:val="006619CA"/>
    <w:rsid w:val="00661EB7"/>
    <w:rsid w:val="00671903"/>
    <w:rsid w:val="00674607"/>
    <w:rsid w:val="00681150"/>
    <w:rsid w:val="00681F78"/>
    <w:rsid w:val="00684037"/>
    <w:rsid w:val="00716BB0"/>
    <w:rsid w:val="007211FC"/>
    <w:rsid w:val="0073447A"/>
    <w:rsid w:val="00737FDA"/>
    <w:rsid w:val="00746640"/>
    <w:rsid w:val="0076006B"/>
    <w:rsid w:val="00785C52"/>
    <w:rsid w:val="007865C6"/>
    <w:rsid w:val="00792893"/>
    <w:rsid w:val="007E7B73"/>
    <w:rsid w:val="007E7E5F"/>
    <w:rsid w:val="008425D7"/>
    <w:rsid w:val="008437F5"/>
    <w:rsid w:val="0087745F"/>
    <w:rsid w:val="008774F6"/>
    <w:rsid w:val="008855C0"/>
    <w:rsid w:val="008C1C23"/>
    <w:rsid w:val="008F1107"/>
    <w:rsid w:val="008F7B7B"/>
    <w:rsid w:val="00914D53"/>
    <w:rsid w:val="00917CFC"/>
    <w:rsid w:val="00956035"/>
    <w:rsid w:val="009569B1"/>
    <w:rsid w:val="00973CFA"/>
    <w:rsid w:val="0097455D"/>
    <w:rsid w:val="00991DBF"/>
    <w:rsid w:val="009A3BD4"/>
    <w:rsid w:val="009C7D89"/>
    <w:rsid w:val="009D4433"/>
    <w:rsid w:val="009F1663"/>
    <w:rsid w:val="009F2CA6"/>
    <w:rsid w:val="00A03FA3"/>
    <w:rsid w:val="00A21578"/>
    <w:rsid w:val="00A21BCE"/>
    <w:rsid w:val="00A40E2A"/>
    <w:rsid w:val="00A529B0"/>
    <w:rsid w:val="00A56CEB"/>
    <w:rsid w:val="00A61834"/>
    <w:rsid w:val="00A8588E"/>
    <w:rsid w:val="00AC33D4"/>
    <w:rsid w:val="00AD579C"/>
    <w:rsid w:val="00B136A0"/>
    <w:rsid w:val="00B4751C"/>
    <w:rsid w:val="00B53F2F"/>
    <w:rsid w:val="00B82E2B"/>
    <w:rsid w:val="00B8750F"/>
    <w:rsid w:val="00B90B49"/>
    <w:rsid w:val="00B964BB"/>
    <w:rsid w:val="00BA0C0B"/>
    <w:rsid w:val="00BB1817"/>
    <w:rsid w:val="00BB3A06"/>
    <w:rsid w:val="00BB7ADD"/>
    <w:rsid w:val="00BD549B"/>
    <w:rsid w:val="00BD6CAE"/>
    <w:rsid w:val="00C2233C"/>
    <w:rsid w:val="00C22693"/>
    <w:rsid w:val="00C24F06"/>
    <w:rsid w:val="00C32C43"/>
    <w:rsid w:val="00C43814"/>
    <w:rsid w:val="00CC7D89"/>
    <w:rsid w:val="00D124D7"/>
    <w:rsid w:val="00D2463E"/>
    <w:rsid w:val="00D271FA"/>
    <w:rsid w:val="00D37993"/>
    <w:rsid w:val="00D474CF"/>
    <w:rsid w:val="00D508C9"/>
    <w:rsid w:val="00D5181D"/>
    <w:rsid w:val="00D52F7E"/>
    <w:rsid w:val="00D60CF7"/>
    <w:rsid w:val="00D77FFE"/>
    <w:rsid w:val="00D91445"/>
    <w:rsid w:val="00DB140D"/>
    <w:rsid w:val="00DB1E14"/>
    <w:rsid w:val="00DB701D"/>
    <w:rsid w:val="00DC19E2"/>
    <w:rsid w:val="00DF1642"/>
    <w:rsid w:val="00DF7DA7"/>
    <w:rsid w:val="00E06FB9"/>
    <w:rsid w:val="00E14345"/>
    <w:rsid w:val="00E15827"/>
    <w:rsid w:val="00E32AB2"/>
    <w:rsid w:val="00E32BF4"/>
    <w:rsid w:val="00E4578D"/>
    <w:rsid w:val="00E55BE1"/>
    <w:rsid w:val="00E66B2B"/>
    <w:rsid w:val="00EB5722"/>
    <w:rsid w:val="00EC07C3"/>
    <w:rsid w:val="00EE650E"/>
    <w:rsid w:val="00F160B9"/>
    <w:rsid w:val="00F245D2"/>
    <w:rsid w:val="00F31A24"/>
    <w:rsid w:val="00F72E33"/>
    <w:rsid w:val="00F9361B"/>
    <w:rsid w:val="00FA4241"/>
    <w:rsid w:val="00FC740C"/>
    <w:rsid w:val="00FC7DB6"/>
    <w:rsid w:val="00FE0C71"/>
    <w:rsid w:val="00FF03C7"/>
    <w:rsid w:val="00FF7564"/>
    <w:rsid w:val="015528EA"/>
    <w:rsid w:val="016460DE"/>
    <w:rsid w:val="01863879"/>
    <w:rsid w:val="024D573B"/>
    <w:rsid w:val="025E480B"/>
    <w:rsid w:val="02830D82"/>
    <w:rsid w:val="02A01F13"/>
    <w:rsid w:val="02FD0589"/>
    <w:rsid w:val="030E4D36"/>
    <w:rsid w:val="033E3B75"/>
    <w:rsid w:val="03417263"/>
    <w:rsid w:val="03504B4B"/>
    <w:rsid w:val="03C45404"/>
    <w:rsid w:val="03FF7ED4"/>
    <w:rsid w:val="04471BF0"/>
    <w:rsid w:val="044F35A6"/>
    <w:rsid w:val="046C69C4"/>
    <w:rsid w:val="04982BCE"/>
    <w:rsid w:val="04E568CE"/>
    <w:rsid w:val="051F67E3"/>
    <w:rsid w:val="056C76F8"/>
    <w:rsid w:val="058E6A16"/>
    <w:rsid w:val="066C25D4"/>
    <w:rsid w:val="069176EA"/>
    <w:rsid w:val="06EB1075"/>
    <w:rsid w:val="06EC45A9"/>
    <w:rsid w:val="06FF68EE"/>
    <w:rsid w:val="07685B0A"/>
    <w:rsid w:val="07BB2B25"/>
    <w:rsid w:val="08253817"/>
    <w:rsid w:val="089256AF"/>
    <w:rsid w:val="08DE5574"/>
    <w:rsid w:val="08EA5E86"/>
    <w:rsid w:val="091875D6"/>
    <w:rsid w:val="09317ED0"/>
    <w:rsid w:val="093A3472"/>
    <w:rsid w:val="09435D48"/>
    <w:rsid w:val="09853DCD"/>
    <w:rsid w:val="099E073A"/>
    <w:rsid w:val="09B755F9"/>
    <w:rsid w:val="09C14CD7"/>
    <w:rsid w:val="0A2B0C39"/>
    <w:rsid w:val="0A7F5D62"/>
    <w:rsid w:val="0A9C6754"/>
    <w:rsid w:val="0ABA0AB9"/>
    <w:rsid w:val="0AD347A9"/>
    <w:rsid w:val="0AF62C30"/>
    <w:rsid w:val="0B123D00"/>
    <w:rsid w:val="0B510E95"/>
    <w:rsid w:val="0C7C7632"/>
    <w:rsid w:val="0CA50486"/>
    <w:rsid w:val="0CDB48BD"/>
    <w:rsid w:val="0D790BC8"/>
    <w:rsid w:val="0DB40645"/>
    <w:rsid w:val="0DC03A0C"/>
    <w:rsid w:val="0E0413B3"/>
    <w:rsid w:val="0E213C16"/>
    <w:rsid w:val="0E6A6BA3"/>
    <w:rsid w:val="0E732741"/>
    <w:rsid w:val="0E7E5337"/>
    <w:rsid w:val="0EB45E6B"/>
    <w:rsid w:val="0EC415C1"/>
    <w:rsid w:val="0EF10DC3"/>
    <w:rsid w:val="0EFD09BA"/>
    <w:rsid w:val="0F114979"/>
    <w:rsid w:val="100A28A2"/>
    <w:rsid w:val="10604239"/>
    <w:rsid w:val="10B33705"/>
    <w:rsid w:val="10E02F15"/>
    <w:rsid w:val="11512B97"/>
    <w:rsid w:val="11B87437"/>
    <w:rsid w:val="11C81B12"/>
    <w:rsid w:val="11FA734D"/>
    <w:rsid w:val="12594AFD"/>
    <w:rsid w:val="127E61D9"/>
    <w:rsid w:val="1282570F"/>
    <w:rsid w:val="12EC4291"/>
    <w:rsid w:val="12ED399A"/>
    <w:rsid w:val="131511BA"/>
    <w:rsid w:val="132269A2"/>
    <w:rsid w:val="137C3B91"/>
    <w:rsid w:val="138C6730"/>
    <w:rsid w:val="13924E95"/>
    <w:rsid w:val="13BF3D52"/>
    <w:rsid w:val="141E30F2"/>
    <w:rsid w:val="14834647"/>
    <w:rsid w:val="148910AE"/>
    <w:rsid w:val="14C01425"/>
    <w:rsid w:val="14E31A8A"/>
    <w:rsid w:val="156400F6"/>
    <w:rsid w:val="15F6368E"/>
    <w:rsid w:val="16006ACB"/>
    <w:rsid w:val="16280CFF"/>
    <w:rsid w:val="16513046"/>
    <w:rsid w:val="168F1EDC"/>
    <w:rsid w:val="169879A7"/>
    <w:rsid w:val="16A32151"/>
    <w:rsid w:val="16AC16E7"/>
    <w:rsid w:val="16CC180F"/>
    <w:rsid w:val="16D119CE"/>
    <w:rsid w:val="17274243"/>
    <w:rsid w:val="172D2346"/>
    <w:rsid w:val="174E7DD9"/>
    <w:rsid w:val="17D54222"/>
    <w:rsid w:val="17ED03D1"/>
    <w:rsid w:val="17EE34A5"/>
    <w:rsid w:val="18091F95"/>
    <w:rsid w:val="189B5653"/>
    <w:rsid w:val="18B82791"/>
    <w:rsid w:val="18BB11C8"/>
    <w:rsid w:val="190B1154"/>
    <w:rsid w:val="191E7636"/>
    <w:rsid w:val="196D4A53"/>
    <w:rsid w:val="19F413EC"/>
    <w:rsid w:val="1A36061A"/>
    <w:rsid w:val="1A894FE2"/>
    <w:rsid w:val="1AA6012B"/>
    <w:rsid w:val="1AE37A5D"/>
    <w:rsid w:val="1B4A5269"/>
    <w:rsid w:val="1B7A5E34"/>
    <w:rsid w:val="1B805D1A"/>
    <w:rsid w:val="1BA26BA1"/>
    <w:rsid w:val="1BAF2A97"/>
    <w:rsid w:val="1BCA104F"/>
    <w:rsid w:val="1C337A66"/>
    <w:rsid w:val="1C583B5D"/>
    <w:rsid w:val="1D1F5311"/>
    <w:rsid w:val="1D4D7CB2"/>
    <w:rsid w:val="1D5F47F7"/>
    <w:rsid w:val="1D7312C1"/>
    <w:rsid w:val="1DBF2E93"/>
    <w:rsid w:val="1DE9691F"/>
    <w:rsid w:val="1E1771D3"/>
    <w:rsid w:val="1E8458B5"/>
    <w:rsid w:val="1EE77ABE"/>
    <w:rsid w:val="1F1620D0"/>
    <w:rsid w:val="1F5B545A"/>
    <w:rsid w:val="1FA54DA2"/>
    <w:rsid w:val="202039B2"/>
    <w:rsid w:val="20646B48"/>
    <w:rsid w:val="20AC0BFE"/>
    <w:rsid w:val="20E05718"/>
    <w:rsid w:val="220B21CD"/>
    <w:rsid w:val="224038ED"/>
    <w:rsid w:val="22A03C10"/>
    <w:rsid w:val="23701CF8"/>
    <w:rsid w:val="237841CC"/>
    <w:rsid w:val="23C7724D"/>
    <w:rsid w:val="23DA0CCD"/>
    <w:rsid w:val="2414336B"/>
    <w:rsid w:val="243B2A94"/>
    <w:rsid w:val="24857E0E"/>
    <w:rsid w:val="24BD0915"/>
    <w:rsid w:val="24CF6E40"/>
    <w:rsid w:val="24F948F4"/>
    <w:rsid w:val="25D30F62"/>
    <w:rsid w:val="260376CE"/>
    <w:rsid w:val="260B602F"/>
    <w:rsid w:val="263A1E8A"/>
    <w:rsid w:val="26D233C1"/>
    <w:rsid w:val="276C5630"/>
    <w:rsid w:val="27BC03E7"/>
    <w:rsid w:val="287B7F11"/>
    <w:rsid w:val="287D2CCA"/>
    <w:rsid w:val="28A96385"/>
    <w:rsid w:val="28C142F4"/>
    <w:rsid w:val="28F7569F"/>
    <w:rsid w:val="28FA323A"/>
    <w:rsid w:val="29014EA3"/>
    <w:rsid w:val="292B21C1"/>
    <w:rsid w:val="29665AB7"/>
    <w:rsid w:val="29796DCD"/>
    <w:rsid w:val="29D54B1C"/>
    <w:rsid w:val="29E26904"/>
    <w:rsid w:val="29EF265B"/>
    <w:rsid w:val="2A0E121B"/>
    <w:rsid w:val="2A670AAC"/>
    <w:rsid w:val="2A947B8F"/>
    <w:rsid w:val="2AE06663"/>
    <w:rsid w:val="2B773FDC"/>
    <w:rsid w:val="2C401691"/>
    <w:rsid w:val="2C62148C"/>
    <w:rsid w:val="2C7F2F8E"/>
    <w:rsid w:val="2C872F8F"/>
    <w:rsid w:val="2C980347"/>
    <w:rsid w:val="2D935D2A"/>
    <w:rsid w:val="2DFC66A7"/>
    <w:rsid w:val="2E2E069F"/>
    <w:rsid w:val="2E372ECC"/>
    <w:rsid w:val="2EA358B9"/>
    <w:rsid w:val="2ED02997"/>
    <w:rsid w:val="2F145811"/>
    <w:rsid w:val="2F604B85"/>
    <w:rsid w:val="2FAB1697"/>
    <w:rsid w:val="2FB74F46"/>
    <w:rsid w:val="2FD96CC7"/>
    <w:rsid w:val="300610EB"/>
    <w:rsid w:val="303F1BEF"/>
    <w:rsid w:val="304444F5"/>
    <w:rsid w:val="30467656"/>
    <w:rsid w:val="30690663"/>
    <w:rsid w:val="30730C94"/>
    <w:rsid w:val="30B13102"/>
    <w:rsid w:val="311C2C2C"/>
    <w:rsid w:val="313779CF"/>
    <w:rsid w:val="32130EC2"/>
    <w:rsid w:val="327E414A"/>
    <w:rsid w:val="335E2630"/>
    <w:rsid w:val="338D3169"/>
    <w:rsid w:val="33C81A45"/>
    <w:rsid w:val="34305557"/>
    <w:rsid w:val="34632AA4"/>
    <w:rsid w:val="34857918"/>
    <w:rsid w:val="348D51BE"/>
    <w:rsid w:val="349E78A3"/>
    <w:rsid w:val="35110AFE"/>
    <w:rsid w:val="354015C2"/>
    <w:rsid w:val="35A10BA7"/>
    <w:rsid w:val="35A369F2"/>
    <w:rsid w:val="35BF4BEE"/>
    <w:rsid w:val="35E059DE"/>
    <w:rsid w:val="35E6684C"/>
    <w:rsid w:val="36130444"/>
    <w:rsid w:val="364610AB"/>
    <w:rsid w:val="366D7130"/>
    <w:rsid w:val="368E699A"/>
    <w:rsid w:val="36992FE8"/>
    <w:rsid w:val="36F62DCD"/>
    <w:rsid w:val="370778C3"/>
    <w:rsid w:val="37336B9E"/>
    <w:rsid w:val="37D21CFF"/>
    <w:rsid w:val="37EA2076"/>
    <w:rsid w:val="381B3C5A"/>
    <w:rsid w:val="38983220"/>
    <w:rsid w:val="38AB100C"/>
    <w:rsid w:val="38CB5FA4"/>
    <w:rsid w:val="38D06A21"/>
    <w:rsid w:val="392052BB"/>
    <w:rsid w:val="39974E6E"/>
    <w:rsid w:val="39E10CC3"/>
    <w:rsid w:val="3AB60974"/>
    <w:rsid w:val="3BAF159C"/>
    <w:rsid w:val="3BD33B2A"/>
    <w:rsid w:val="3C1E198E"/>
    <w:rsid w:val="3C3A1461"/>
    <w:rsid w:val="3C4224B5"/>
    <w:rsid w:val="3C8F3BC7"/>
    <w:rsid w:val="3CFF133F"/>
    <w:rsid w:val="3D167FB7"/>
    <w:rsid w:val="3D9E5FB1"/>
    <w:rsid w:val="3DD4239C"/>
    <w:rsid w:val="3DF37F57"/>
    <w:rsid w:val="3DFF40D1"/>
    <w:rsid w:val="3E1F00B3"/>
    <w:rsid w:val="3E6301A2"/>
    <w:rsid w:val="3F3602B5"/>
    <w:rsid w:val="3F550690"/>
    <w:rsid w:val="3FDB09A4"/>
    <w:rsid w:val="40DF3FDA"/>
    <w:rsid w:val="40EE56EC"/>
    <w:rsid w:val="40F9248F"/>
    <w:rsid w:val="413E10FD"/>
    <w:rsid w:val="41565990"/>
    <w:rsid w:val="41743B9C"/>
    <w:rsid w:val="41884F8B"/>
    <w:rsid w:val="418A0B47"/>
    <w:rsid w:val="41EA19BA"/>
    <w:rsid w:val="42684AD3"/>
    <w:rsid w:val="426938FD"/>
    <w:rsid w:val="426A5C2E"/>
    <w:rsid w:val="426E45DA"/>
    <w:rsid w:val="42807656"/>
    <w:rsid w:val="43353DF6"/>
    <w:rsid w:val="436227DA"/>
    <w:rsid w:val="436411C2"/>
    <w:rsid w:val="436D053E"/>
    <w:rsid w:val="437F3FA6"/>
    <w:rsid w:val="43B029E4"/>
    <w:rsid w:val="43E00E4E"/>
    <w:rsid w:val="43E2394D"/>
    <w:rsid w:val="443A70F9"/>
    <w:rsid w:val="44524ABB"/>
    <w:rsid w:val="44E84A51"/>
    <w:rsid w:val="450271FD"/>
    <w:rsid w:val="45093E3B"/>
    <w:rsid w:val="456666B6"/>
    <w:rsid w:val="45CD275D"/>
    <w:rsid w:val="46670FF9"/>
    <w:rsid w:val="467C14FD"/>
    <w:rsid w:val="46C559DB"/>
    <w:rsid w:val="474E5B0B"/>
    <w:rsid w:val="477171F3"/>
    <w:rsid w:val="4772448D"/>
    <w:rsid w:val="479409F4"/>
    <w:rsid w:val="480E1311"/>
    <w:rsid w:val="48446E40"/>
    <w:rsid w:val="4848367A"/>
    <w:rsid w:val="48733BC8"/>
    <w:rsid w:val="48A9486E"/>
    <w:rsid w:val="48EF41F4"/>
    <w:rsid w:val="493F2D61"/>
    <w:rsid w:val="49593AF3"/>
    <w:rsid w:val="49632ACF"/>
    <w:rsid w:val="498C71C0"/>
    <w:rsid w:val="4A01622B"/>
    <w:rsid w:val="4A2F11AC"/>
    <w:rsid w:val="4A4C7455"/>
    <w:rsid w:val="4AE11A30"/>
    <w:rsid w:val="4B2F488B"/>
    <w:rsid w:val="4BD8343D"/>
    <w:rsid w:val="4BE34D74"/>
    <w:rsid w:val="4BFE7346"/>
    <w:rsid w:val="4C035B5E"/>
    <w:rsid w:val="4C1C0E7A"/>
    <w:rsid w:val="4C931A3A"/>
    <w:rsid w:val="4CAF1A8B"/>
    <w:rsid w:val="4CBF5000"/>
    <w:rsid w:val="4CD65D34"/>
    <w:rsid w:val="4D0373A1"/>
    <w:rsid w:val="4DB04440"/>
    <w:rsid w:val="4DE84684"/>
    <w:rsid w:val="4E0B5E45"/>
    <w:rsid w:val="4E1D06A7"/>
    <w:rsid w:val="4E6776EC"/>
    <w:rsid w:val="4E6974D8"/>
    <w:rsid w:val="4E9C02D9"/>
    <w:rsid w:val="4EE76172"/>
    <w:rsid w:val="4EFB4268"/>
    <w:rsid w:val="4F037E84"/>
    <w:rsid w:val="4F1C3636"/>
    <w:rsid w:val="4F8C672A"/>
    <w:rsid w:val="5017210D"/>
    <w:rsid w:val="50451784"/>
    <w:rsid w:val="50A84B0C"/>
    <w:rsid w:val="50AE4DDF"/>
    <w:rsid w:val="50C76A5D"/>
    <w:rsid w:val="518A5D14"/>
    <w:rsid w:val="518E1360"/>
    <w:rsid w:val="519078D1"/>
    <w:rsid w:val="51AD4C3D"/>
    <w:rsid w:val="51C04DF3"/>
    <w:rsid w:val="51EE09E2"/>
    <w:rsid w:val="51FE4123"/>
    <w:rsid w:val="523C6DB2"/>
    <w:rsid w:val="52407787"/>
    <w:rsid w:val="52667DD1"/>
    <w:rsid w:val="528B3839"/>
    <w:rsid w:val="52AA46CE"/>
    <w:rsid w:val="535101D6"/>
    <w:rsid w:val="5395455C"/>
    <w:rsid w:val="53B65BA7"/>
    <w:rsid w:val="53C53424"/>
    <w:rsid w:val="53DD0031"/>
    <w:rsid w:val="540B19D0"/>
    <w:rsid w:val="543F1B85"/>
    <w:rsid w:val="54407CA5"/>
    <w:rsid w:val="54432663"/>
    <w:rsid w:val="549B47E8"/>
    <w:rsid w:val="54B1079F"/>
    <w:rsid w:val="54B65BD5"/>
    <w:rsid w:val="54CA2D0C"/>
    <w:rsid w:val="54DA08B6"/>
    <w:rsid w:val="55197994"/>
    <w:rsid w:val="55AF0AE7"/>
    <w:rsid w:val="55F71E8A"/>
    <w:rsid w:val="56494873"/>
    <w:rsid w:val="564D7037"/>
    <w:rsid w:val="56A841ED"/>
    <w:rsid w:val="56B24D8B"/>
    <w:rsid w:val="56E907A4"/>
    <w:rsid w:val="57762527"/>
    <w:rsid w:val="57825556"/>
    <w:rsid w:val="579834FA"/>
    <w:rsid w:val="57CA568A"/>
    <w:rsid w:val="57D82ED4"/>
    <w:rsid w:val="57DC1841"/>
    <w:rsid w:val="58482673"/>
    <w:rsid w:val="586A6A5E"/>
    <w:rsid w:val="588A6E35"/>
    <w:rsid w:val="588D4BC3"/>
    <w:rsid w:val="58BF2508"/>
    <w:rsid w:val="58E043BA"/>
    <w:rsid w:val="59382036"/>
    <w:rsid w:val="59706BC2"/>
    <w:rsid w:val="597D5BD2"/>
    <w:rsid w:val="59815480"/>
    <w:rsid w:val="59C82922"/>
    <w:rsid w:val="59D044B2"/>
    <w:rsid w:val="5A1542B6"/>
    <w:rsid w:val="5A767663"/>
    <w:rsid w:val="5AEE0E2A"/>
    <w:rsid w:val="5AEF2D60"/>
    <w:rsid w:val="5B2C1F85"/>
    <w:rsid w:val="5B3631E0"/>
    <w:rsid w:val="5B435710"/>
    <w:rsid w:val="5B51562C"/>
    <w:rsid w:val="5B6516D6"/>
    <w:rsid w:val="5C0F0B53"/>
    <w:rsid w:val="5C4960B8"/>
    <w:rsid w:val="5C5345A3"/>
    <w:rsid w:val="5CD33895"/>
    <w:rsid w:val="5DA82595"/>
    <w:rsid w:val="5DBC5F82"/>
    <w:rsid w:val="5DF346AE"/>
    <w:rsid w:val="5E016EB4"/>
    <w:rsid w:val="5E0A1E15"/>
    <w:rsid w:val="5E142AFB"/>
    <w:rsid w:val="5E174F1D"/>
    <w:rsid w:val="5E1A3BBA"/>
    <w:rsid w:val="5F3B30B9"/>
    <w:rsid w:val="5F7C47BD"/>
    <w:rsid w:val="5F8712BF"/>
    <w:rsid w:val="5F8C6845"/>
    <w:rsid w:val="5F9D751D"/>
    <w:rsid w:val="60525985"/>
    <w:rsid w:val="60592720"/>
    <w:rsid w:val="613006B1"/>
    <w:rsid w:val="613950C4"/>
    <w:rsid w:val="613F65CD"/>
    <w:rsid w:val="61C4728D"/>
    <w:rsid w:val="61D0651C"/>
    <w:rsid w:val="62031365"/>
    <w:rsid w:val="620A262B"/>
    <w:rsid w:val="624F0AC4"/>
    <w:rsid w:val="62843992"/>
    <w:rsid w:val="62FA21C1"/>
    <w:rsid w:val="633721CA"/>
    <w:rsid w:val="634435AB"/>
    <w:rsid w:val="634622A4"/>
    <w:rsid w:val="634D36AA"/>
    <w:rsid w:val="63650585"/>
    <w:rsid w:val="637B6ED0"/>
    <w:rsid w:val="63912742"/>
    <w:rsid w:val="63945490"/>
    <w:rsid w:val="63AE4F26"/>
    <w:rsid w:val="63B206DF"/>
    <w:rsid w:val="63D07F03"/>
    <w:rsid w:val="63E10075"/>
    <w:rsid w:val="63E1287B"/>
    <w:rsid w:val="644C7F25"/>
    <w:rsid w:val="64A52790"/>
    <w:rsid w:val="64B52CF2"/>
    <w:rsid w:val="655E5254"/>
    <w:rsid w:val="656D643B"/>
    <w:rsid w:val="662F6D0A"/>
    <w:rsid w:val="667E7E90"/>
    <w:rsid w:val="66A175FE"/>
    <w:rsid w:val="66B8067F"/>
    <w:rsid w:val="674844AA"/>
    <w:rsid w:val="67816526"/>
    <w:rsid w:val="67A00E61"/>
    <w:rsid w:val="67C4459E"/>
    <w:rsid w:val="6816220F"/>
    <w:rsid w:val="68182E3E"/>
    <w:rsid w:val="68325490"/>
    <w:rsid w:val="683770CA"/>
    <w:rsid w:val="688F7780"/>
    <w:rsid w:val="68A51ED1"/>
    <w:rsid w:val="68C21FD7"/>
    <w:rsid w:val="68D1611F"/>
    <w:rsid w:val="68DA21D5"/>
    <w:rsid w:val="69697C8E"/>
    <w:rsid w:val="696F2957"/>
    <w:rsid w:val="697A03DE"/>
    <w:rsid w:val="698334C9"/>
    <w:rsid w:val="69DD55CB"/>
    <w:rsid w:val="6A157A7D"/>
    <w:rsid w:val="6A2A0189"/>
    <w:rsid w:val="6A3800ED"/>
    <w:rsid w:val="6A7110AB"/>
    <w:rsid w:val="6A8130F1"/>
    <w:rsid w:val="6ACD0FE7"/>
    <w:rsid w:val="6B212FE0"/>
    <w:rsid w:val="6B5817DB"/>
    <w:rsid w:val="6B66599E"/>
    <w:rsid w:val="6B8539DB"/>
    <w:rsid w:val="6BA03C6E"/>
    <w:rsid w:val="6BBE2A44"/>
    <w:rsid w:val="6C390B47"/>
    <w:rsid w:val="6C9A74DF"/>
    <w:rsid w:val="6CE7635D"/>
    <w:rsid w:val="6D516BD0"/>
    <w:rsid w:val="6D772F0E"/>
    <w:rsid w:val="6D811A53"/>
    <w:rsid w:val="6DF855A5"/>
    <w:rsid w:val="6E0236FA"/>
    <w:rsid w:val="6E333671"/>
    <w:rsid w:val="6E644DE4"/>
    <w:rsid w:val="6E7603BF"/>
    <w:rsid w:val="6E7F7971"/>
    <w:rsid w:val="6E973CF6"/>
    <w:rsid w:val="6ECC374D"/>
    <w:rsid w:val="6EEB3A0B"/>
    <w:rsid w:val="6F180E11"/>
    <w:rsid w:val="6F256D56"/>
    <w:rsid w:val="6F3726BE"/>
    <w:rsid w:val="6F5F486C"/>
    <w:rsid w:val="6F651E3D"/>
    <w:rsid w:val="6FA53CA4"/>
    <w:rsid w:val="6FD06E62"/>
    <w:rsid w:val="6FF81EA9"/>
    <w:rsid w:val="70073254"/>
    <w:rsid w:val="702D1B12"/>
    <w:rsid w:val="705A2BB1"/>
    <w:rsid w:val="705D181D"/>
    <w:rsid w:val="70794366"/>
    <w:rsid w:val="70985EDB"/>
    <w:rsid w:val="70F259EE"/>
    <w:rsid w:val="710A20F8"/>
    <w:rsid w:val="7111791C"/>
    <w:rsid w:val="718B59D8"/>
    <w:rsid w:val="719F5B17"/>
    <w:rsid w:val="726156DF"/>
    <w:rsid w:val="72DC1A77"/>
    <w:rsid w:val="738400DE"/>
    <w:rsid w:val="74914D1F"/>
    <w:rsid w:val="74D25308"/>
    <w:rsid w:val="74F11E45"/>
    <w:rsid w:val="750B3237"/>
    <w:rsid w:val="75187047"/>
    <w:rsid w:val="75374A99"/>
    <w:rsid w:val="754D79A8"/>
    <w:rsid w:val="75873A09"/>
    <w:rsid w:val="758754F8"/>
    <w:rsid w:val="7595528B"/>
    <w:rsid w:val="75B615D1"/>
    <w:rsid w:val="75C95EA0"/>
    <w:rsid w:val="75D85E48"/>
    <w:rsid w:val="760301C7"/>
    <w:rsid w:val="7604731A"/>
    <w:rsid w:val="762C443C"/>
    <w:rsid w:val="76DB7A81"/>
    <w:rsid w:val="76E84982"/>
    <w:rsid w:val="76ED4430"/>
    <w:rsid w:val="77187FD0"/>
    <w:rsid w:val="771A5907"/>
    <w:rsid w:val="78B519C9"/>
    <w:rsid w:val="78D84662"/>
    <w:rsid w:val="793B68D7"/>
    <w:rsid w:val="794564CA"/>
    <w:rsid w:val="79FE0B0E"/>
    <w:rsid w:val="7A085559"/>
    <w:rsid w:val="7A4220CD"/>
    <w:rsid w:val="7AB1139A"/>
    <w:rsid w:val="7B2566E4"/>
    <w:rsid w:val="7B451B58"/>
    <w:rsid w:val="7C26559F"/>
    <w:rsid w:val="7C3F5CAE"/>
    <w:rsid w:val="7C665C3E"/>
    <w:rsid w:val="7C9D388C"/>
    <w:rsid w:val="7CF53E01"/>
    <w:rsid w:val="7D0E6297"/>
    <w:rsid w:val="7D3C3608"/>
    <w:rsid w:val="7D4A7FBA"/>
    <w:rsid w:val="7D5850AE"/>
    <w:rsid w:val="7DCE38F9"/>
    <w:rsid w:val="7E3A08DE"/>
    <w:rsid w:val="7EC305DD"/>
    <w:rsid w:val="7EDD6A69"/>
    <w:rsid w:val="7F34091E"/>
    <w:rsid w:val="7FE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qFormat="1" w:uiPriority="0" w:name="HTML Code"/>
    <w:lsdException w:qFormat="1" w:uiPriority="0" w:name="HTML Definition"/>
    <w:lsdException w:qFormat="1" w:uiPriority="0" w:name="HTML Keyboard"/>
    <w:lsdException w:uiPriority="0" w:name="HTML Preformatted"/>
    <w:lsdException w:qFormat="1"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9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0"/>
    <w:rPr>
      <w:color w:val="0066CC"/>
      <w:u w:val="none"/>
    </w:rPr>
  </w:style>
  <w:style w:type="character" w:styleId="12">
    <w:name w:val="HTML Definition"/>
    <w:basedOn w:val="9"/>
    <w:semiHidden/>
    <w:unhideWhenUsed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styleId="14">
    <w:name w:val="HTML Code"/>
    <w:basedOn w:val="9"/>
    <w:semiHidden/>
    <w:unhideWhenUsed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Keyboard"/>
    <w:basedOn w:val="9"/>
    <w:semiHidden/>
    <w:unhideWhenUsed/>
    <w:qFormat/>
    <w:uiPriority w:val="0"/>
    <w:rPr>
      <w:rFonts w:ascii="serif" w:hAnsi="serif" w:eastAsia="serif" w:cs="serif"/>
      <w:sz w:val="21"/>
      <w:szCs w:val="21"/>
    </w:rPr>
  </w:style>
  <w:style w:type="character" w:styleId="16">
    <w:name w:val="HTML Sample"/>
    <w:basedOn w:val="9"/>
    <w:semiHidden/>
    <w:unhideWhenUsed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7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styleId="19">
    <w:name w:val="Placeholder Text"/>
    <w:basedOn w:val="9"/>
    <w:unhideWhenUsed/>
    <w:qFormat/>
    <w:uiPriority w:val="99"/>
    <w:rPr>
      <w:color w:val="808080"/>
    </w:rPr>
  </w:style>
  <w:style w:type="character" w:customStyle="1" w:styleId="20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标题 2 字符"/>
    <w:basedOn w:val="9"/>
    <w:link w:val="2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3">
    <w:name w:val="页眉 字符"/>
    <w:basedOn w:val="9"/>
    <w:link w:val="5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4">
    <w:name w:val="页脚 字符"/>
    <w:basedOn w:val="9"/>
    <w:link w:val="4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5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页眉 Char"/>
    <w:basedOn w:val="9"/>
    <w:link w:val="5"/>
    <w:qFormat/>
    <w:uiPriority w:val="0"/>
  </w:style>
  <w:style w:type="character" w:customStyle="1" w:styleId="29">
    <w:name w:val="标题 2 Char"/>
    <w:basedOn w:val="9"/>
    <w:link w:val="2"/>
    <w:qFormat/>
    <w:uiPriority w:val="0"/>
    <w:rPr>
      <w:rFonts w:ascii="Calibri Light" w:hAnsi="Calibri Light" w:eastAsia="宋体" w:cs="Times New Roman"/>
      <w:b/>
      <w:sz w:val="32"/>
      <w:szCs w:val="32"/>
    </w:rPr>
  </w:style>
  <w:style w:type="character" w:customStyle="1" w:styleId="30">
    <w:name w:val="页脚 Char"/>
    <w:basedOn w:val="9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D18808-6FD2-4D4F-BCBC-E80A09059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8242</Words>
  <Characters>9497</Characters>
  <Lines>66</Lines>
  <Paragraphs>18</Paragraphs>
  <TotalTime>1</TotalTime>
  <ScaleCrop>false</ScaleCrop>
  <LinksUpToDate>false</LinksUpToDate>
  <CharactersWithSpaces>9838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2019-06-01T00:43:00Z</dcterms:created>
  <dc:creator>斑马线的留恋</dc:creator>
  <cp:lastModifiedBy>White  Flag</cp:lastModifiedBy>
  <cp:lastPrinted>2020-12-21T04:27:00Z</cp:lastPrinted>
  <dcterms:modified xsi:type="dcterms:W3CDTF">2021-06-03T00:36:36Z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FCC044D3D0154657867117D7C02BC18C</vt:lpwstr>
  </property>
</Properties>
</file>