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E7160" w14:textId="2796FE6E" w:rsidR="00AE4701" w:rsidRDefault="005C1E3C">
      <w:pPr>
        <w:spacing w:beforeLines="100" w:before="312" w:afterLines="100" w:after="312" w:line="720" w:lineRule="auto"/>
        <w:jc w:val="center"/>
        <w:rPr>
          <w:rFonts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" w:hint="eastAsia"/>
          <w:b/>
          <w:bCs/>
          <w:sz w:val="32"/>
          <w:szCs w:val="32"/>
        </w:rPr>
        <w:t>北京同仁堂药材参茸投资集团有限公司</w:t>
      </w:r>
      <w:r w:rsidR="00F955A4">
        <w:rPr>
          <w:rFonts w:eastAsia="仿宋" w:hint="eastAsia"/>
          <w:b/>
          <w:bCs/>
          <w:sz w:val="32"/>
          <w:szCs w:val="32"/>
        </w:rPr>
        <w:t>艾叶等品种</w:t>
      </w:r>
      <w:r>
        <w:rPr>
          <w:rFonts w:eastAsia="仿宋" w:hint="eastAsia"/>
          <w:b/>
          <w:bCs/>
          <w:sz w:val="32"/>
          <w:szCs w:val="32"/>
        </w:rPr>
        <w:t>原料供应服务竞标公告</w:t>
      </w:r>
    </w:p>
    <w:p w14:paraId="17501D6F" w14:textId="3D6887C5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北京同仁堂药材参茸投资集团有限公司（以下简称药材参茸投资集团）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对</w:t>
      </w:r>
      <w:r w:rsidR="002A7F43">
        <w:rPr>
          <w:rFonts w:asciiTheme="minorEastAsia" w:eastAsia="仿宋" w:hAnsiTheme="minorEastAsia" w:cstheme="minorEastAsia" w:hint="eastAsia"/>
          <w:sz w:val="30"/>
          <w:szCs w:val="30"/>
        </w:rPr>
        <w:t>艾叶等品种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原料供应服务进行网络公开招标竞价，欢迎国内合格的投标人前来提交竞标文件。</w:t>
      </w:r>
    </w:p>
    <w:p w14:paraId="7785EF95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一、招标规则</w:t>
      </w:r>
    </w:p>
    <w:p w14:paraId="6845132C" w14:textId="77777777" w:rsidR="00AE4701" w:rsidRDefault="005C1E3C">
      <w:pPr>
        <w:pStyle w:val="1"/>
        <w:spacing w:line="480" w:lineRule="auto"/>
        <w:rPr>
          <w:rFonts w:asciiTheme="minorEastAsia" w:eastAsia="仿宋" w:hAnsiTheme="minorEastAsia" w:cstheme="minorEastAsia"/>
          <w:bCs/>
          <w:kern w:val="0"/>
          <w:sz w:val="30"/>
          <w:szCs w:val="30"/>
        </w:rPr>
      </w:pPr>
      <w:bookmarkStart w:id="1" w:name="_Toc277835134"/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1.1</w:t>
      </w:r>
      <w:r>
        <w:rPr>
          <w:rFonts w:asciiTheme="minorEastAsia" w:eastAsia="仿宋" w:hAnsiTheme="minorEastAsia" w:cstheme="minorEastAsia"/>
          <w:bCs/>
          <w:kern w:val="0"/>
          <w:sz w:val="30"/>
          <w:szCs w:val="30"/>
        </w:rPr>
        <w:t>招</w:t>
      </w:r>
      <w:r>
        <w:rPr>
          <w:rFonts w:asciiTheme="minorEastAsia" w:eastAsia="仿宋" w:hAnsiTheme="minorEastAsia" w:cstheme="minorEastAsia" w:hint="eastAsia"/>
          <w:bCs/>
          <w:kern w:val="0"/>
          <w:sz w:val="30"/>
          <w:szCs w:val="30"/>
        </w:rPr>
        <w:t>标说明</w:t>
      </w:r>
    </w:p>
    <w:p w14:paraId="3CFD7C7D" w14:textId="77777777" w:rsidR="00AE4701" w:rsidRDefault="005C1E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1.1.1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投标人按品种竞标，价低者中标。</w:t>
      </w:r>
    </w:p>
    <w:p w14:paraId="639DAAC3" w14:textId="77777777" w:rsidR="00AE4701" w:rsidRDefault="005C1E3C">
      <w:pPr>
        <w:pStyle w:val="1"/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kern w:val="0"/>
          <w:sz w:val="30"/>
          <w:szCs w:val="30"/>
        </w:rPr>
      </w:pPr>
      <w:r>
        <w:rPr>
          <w:rFonts w:asciiTheme="minorEastAsia" w:eastAsia="仿宋" w:hAnsiTheme="minorEastAsia" w:cstheme="minorEastAsia"/>
          <w:kern w:val="0"/>
          <w:sz w:val="30"/>
          <w:szCs w:val="30"/>
        </w:rPr>
        <w:t>1.1.2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投标时需缴纳投标保证金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（具体金额以及交纳、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。</w:t>
      </w:r>
    </w:p>
    <w:p w14:paraId="32ACF580" w14:textId="77777777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投标人需符合供应商资质要求并提供相关资料，详见</w:t>
      </w: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条。</w:t>
      </w:r>
    </w:p>
    <w:p w14:paraId="3052F03D" w14:textId="77777777" w:rsidR="00AE4701" w:rsidRDefault="005C1E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本次招标工作药材参茸投资集团为组织方，中标后中标单位与药材参茸投资集团下属子公司（详见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条）签订《采购合同》。</w:t>
      </w:r>
    </w:p>
    <w:p w14:paraId="78D72B99" w14:textId="77777777" w:rsidR="00AE4701" w:rsidRDefault="005C1E3C">
      <w:pPr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1.1.5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签订采购合同时，中标单位需缴纳履约保证金（具体金额以及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返还见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条，并在采购合同中具体约定）。</w:t>
      </w:r>
    </w:p>
    <w:p w14:paraId="71B08BCF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保证金</w:t>
      </w:r>
    </w:p>
    <w:p w14:paraId="1CF06E86" w14:textId="77777777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投标保证金：单品种单规格金额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开标后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5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原路径无息返还（中标单位投标保证金除外），详见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lastRenderedPageBreak/>
        <w:t>2.5.2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。</w:t>
      </w:r>
    </w:p>
    <w:p w14:paraId="4ECCDAED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例：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、如招标项目中共计招标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个品种（金银花、枸杞子、菊花），投标单位预计投标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个品种，则投标保证金为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14:paraId="23F7A48B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 xml:space="preserve">    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、如招标项目中单品种包含两个规格（食品、原料），投标单位预计投标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万元，如投标单位预计投标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个规格，则投标保证金为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万元。</w:t>
      </w:r>
    </w:p>
    <w:p w14:paraId="6E70384B" w14:textId="77777777" w:rsidR="00AE4701" w:rsidRDefault="005C1E3C">
      <w:pPr>
        <w:numPr>
          <w:ilvl w:val="255"/>
          <w:numId w:val="0"/>
        </w:num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履约保证金：为中标总金额的</w:t>
      </w:r>
      <w:r>
        <w:rPr>
          <w:rFonts w:asciiTheme="minorEastAsia" w:eastAsia="仿宋" w:hAnsiTheme="minorEastAsia" w:cstheme="minorEastAsia"/>
          <w:sz w:val="30"/>
          <w:szCs w:val="30"/>
        </w:rPr>
        <w:t>5%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，并以人民币</w:t>
      </w:r>
      <w:r>
        <w:rPr>
          <w:rFonts w:asciiTheme="minorEastAsia" w:eastAsia="仿宋" w:hAnsiTheme="minorEastAsia" w:cstheme="minorEastAsia"/>
          <w:sz w:val="30"/>
          <w:szCs w:val="30"/>
        </w:rPr>
        <w:t>50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万元为上限，中标单位按照《采购合同》约定提供商品合格入库后，履约保障金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原路径无息返还，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详细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由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《采购合同》具体约定。</w:t>
      </w:r>
    </w:p>
    <w:bookmarkEnd w:id="1"/>
    <w:p w14:paraId="622C803E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投标人</w:t>
      </w:r>
    </w:p>
    <w:p w14:paraId="6040B30C" w14:textId="66BB532C" w:rsidR="00AE4701" w:rsidRDefault="005C1E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bCs/>
          <w:sz w:val="30"/>
          <w:szCs w:val="30"/>
        </w:rPr>
        <w:t>1.3.1</w:t>
      </w:r>
      <w:r>
        <w:rPr>
          <w:rFonts w:asciiTheme="minorEastAsia" w:eastAsia="仿宋" w:hAnsiTheme="minorEastAsia" w:cstheme="minorEastAsia" w:hint="eastAsia"/>
          <w:bCs/>
          <w:sz w:val="30"/>
          <w:szCs w:val="30"/>
        </w:rPr>
        <w:t>投标人应当是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具有独立法人资格的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农产品、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药品或中药材、食品经营公司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 w14:paraId="2D21BC1C" w14:textId="77777777" w:rsidR="00AE4701" w:rsidRDefault="005C1E3C">
      <w:pPr>
        <w:widowControl/>
        <w:numPr>
          <w:ilvl w:val="255"/>
          <w:numId w:val="0"/>
        </w:num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1.3.2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中标后，中标人是首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营客户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的，应当提供电子版、纸质版资质（包括但不限于营业执照，随货通行票模板，质量保证协议，发票样式，开户许可，印章模板等），提供合格资质后，签订《采购合同》。</w:t>
      </w:r>
    </w:p>
    <w:p w14:paraId="023A5578" w14:textId="77777777" w:rsidR="00AE4701" w:rsidRDefault="005C1E3C"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b/>
          <w:bCs/>
          <w:sz w:val="30"/>
          <w:szCs w:val="30"/>
        </w:rPr>
        <w:t>招标项目及具体安排</w:t>
      </w:r>
    </w:p>
    <w:p w14:paraId="12ED8129" w14:textId="5B77EA61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北京同仁堂</w:t>
      </w:r>
      <w:r w:rsidR="002C0AF6">
        <w:rPr>
          <w:rFonts w:asciiTheme="minorEastAsia" w:eastAsia="仿宋" w:hAnsiTheme="minorEastAsia" w:cstheme="minorEastAsia" w:hint="eastAsia"/>
          <w:sz w:val="30"/>
          <w:szCs w:val="30"/>
        </w:rPr>
        <w:t>（安国）中药饮片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有限责任公司（以下简称项目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单位）原料（项目号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 w:rsidR="00416332" w:rsidRPr="001E40C4">
        <w:rPr>
          <w:rFonts w:asciiTheme="minorEastAsia" w:eastAsia="仿宋" w:hAnsiTheme="minorEastAsia" w:cstheme="minorEastAsia"/>
          <w:sz w:val="30"/>
          <w:szCs w:val="30"/>
        </w:rPr>
        <w:t>20210603YC</w:t>
      </w:r>
      <w:r w:rsidRPr="00EA162B"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</w:p>
    <w:p w14:paraId="3C80CDF3" w14:textId="77777777" w:rsidR="00AE4701" w:rsidRPr="001E40C4" w:rsidRDefault="005C1E3C">
      <w:pPr>
        <w:spacing w:line="480" w:lineRule="auto"/>
        <w:rPr>
          <w:rFonts w:asciiTheme="minorEastAsia" w:eastAsia="仿宋" w:hAnsiTheme="minorEastAsia" w:cstheme="minorEastAsia"/>
          <w:color w:val="000000" w:themeColor="text1"/>
          <w:sz w:val="30"/>
          <w:szCs w:val="30"/>
        </w:rPr>
      </w:pPr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联系人：采购种植管理部（中心），电话：</w:t>
      </w:r>
      <w:r w:rsidRPr="001E40C4">
        <w:rPr>
          <w:rFonts w:asciiTheme="minorEastAsia" w:eastAsia="仿宋" w:hAnsiTheme="minorEastAsia" w:cstheme="minorEastAsia"/>
          <w:color w:val="000000" w:themeColor="text1"/>
          <w:sz w:val="30"/>
          <w:szCs w:val="30"/>
        </w:rPr>
        <w:t>13520313340</w:t>
      </w:r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（</w:t>
      </w:r>
      <w:proofErr w:type="gramStart"/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同微信号</w:t>
      </w:r>
      <w:proofErr w:type="gramEnd"/>
      <w:r w:rsidRPr="001E40C4">
        <w:rPr>
          <w:rFonts w:asciiTheme="minorEastAsia" w:eastAsia="仿宋" w:hAnsiTheme="minorEastAsia" w:cstheme="minorEastAsia" w:hint="eastAsia"/>
          <w:color w:val="000000" w:themeColor="text1"/>
          <w:sz w:val="30"/>
          <w:szCs w:val="30"/>
        </w:rPr>
        <w:t>）。</w:t>
      </w:r>
    </w:p>
    <w:p w14:paraId="3469BBC5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中标数量：单品种单规格一家企业</w:t>
      </w:r>
    </w:p>
    <w:p w14:paraId="57553BE6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竞标报价：可供应价格包括含税（增值税专用发票）、运输、包装、途耗、退换货等所有费用。</w:t>
      </w:r>
    </w:p>
    <w:p w14:paraId="7BE7BD65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交付要求：</w:t>
      </w:r>
    </w:p>
    <w:p w14:paraId="0459B98A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交付地点：</w:t>
      </w:r>
    </w:p>
    <w:p w14:paraId="012FA1B4" w14:textId="001E3B7F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、</w:t>
      </w:r>
      <w:r w:rsidR="006C52D8" w:rsidRPr="006C52D8">
        <w:rPr>
          <w:rFonts w:asciiTheme="minorEastAsia" w:eastAsia="仿宋" w:hAnsiTheme="minorEastAsia" w:cstheme="minorEastAsia" w:hint="eastAsia"/>
          <w:sz w:val="30"/>
          <w:szCs w:val="30"/>
        </w:rPr>
        <w:t>北京同仁堂（安国）中药饮片有限责任公司</w:t>
      </w:r>
      <w:r w:rsidR="00173269">
        <w:rPr>
          <w:rFonts w:asciiTheme="minorEastAsia" w:eastAsia="仿宋" w:hAnsiTheme="minorEastAsia" w:cstheme="minorEastAsia" w:hint="eastAsia"/>
          <w:sz w:val="30"/>
          <w:szCs w:val="30"/>
        </w:rPr>
        <w:t xml:space="preserve"> </w:t>
      </w:r>
      <w:r w:rsidR="006C52D8" w:rsidRPr="006C52D8">
        <w:rPr>
          <w:rFonts w:asciiTheme="minorEastAsia" w:eastAsia="仿宋" w:hAnsiTheme="minorEastAsia" w:cstheme="minorEastAsia" w:hint="eastAsia"/>
          <w:sz w:val="30"/>
          <w:szCs w:val="30"/>
        </w:rPr>
        <w:t>河北省安国市现代中药工业园</w:t>
      </w:r>
      <w:proofErr w:type="gramStart"/>
      <w:r w:rsidR="006C52D8" w:rsidRPr="006C52D8">
        <w:rPr>
          <w:rFonts w:asciiTheme="minorEastAsia" w:eastAsia="仿宋" w:hAnsiTheme="minorEastAsia" w:cstheme="minorEastAsia" w:hint="eastAsia"/>
          <w:sz w:val="30"/>
          <w:szCs w:val="30"/>
        </w:rPr>
        <w:t>同仁堂路</w:t>
      </w:r>
      <w:r w:rsidR="006C52D8" w:rsidRPr="006C52D8">
        <w:rPr>
          <w:rFonts w:asciiTheme="minorEastAsia" w:eastAsia="仿宋" w:hAnsiTheme="minorEastAsia" w:cstheme="minorEastAsia"/>
          <w:sz w:val="30"/>
          <w:szCs w:val="30"/>
        </w:rPr>
        <w:t>20</w:t>
      </w:r>
      <w:r w:rsidR="006C52D8" w:rsidRPr="006C52D8">
        <w:rPr>
          <w:rFonts w:asciiTheme="minorEastAsia" w:eastAsia="仿宋" w:hAnsiTheme="minorEastAsia" w:cstheme="minorEastAsia" w:hint="eastAsia"/>
          <w:sz w:val="30"/>
          <w:szCs w:val="30"/>
        </w:rPr>
        <w:t>号</w:t>
      </w:r>
      <w:proofErr w:type="gramEnd"/>
      <w:r w:rsidR="003F3F29" w:rsidRPr="003F3F29">
        <w:rPr>
          <w:rFonts w:asciiTheme="minorEastAsia" w:eastAsia="仿宋" w:hAnsiTheme="minorEastAsia" w:cstheme="minorEastAsia" w:hint="eastAsia"/>
          <w:sz w:val="30"/>
          <w:szCs w:val="30"/>
        </w:rPr>
        <w:t>或双方商定其他交付地点。</w:t>
      </w:r>
    </w:p>
    <w:p w14:paraId="1B5B1D35" w14:textId="77777777" w:rsidR="00AE4701" w:rsidRPr="001E40C4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color w:val="C00000"/>
          <w:sz w:val="30"/>
          <w:szCs w:val="30"/>
        </w:rPr>
      </w:pPr>
      <w:r w:rsidRPr="00EA162B">
        <w:rPr>
          <w:rFonts w:asciiTheme="minorEastAsia" w:eastAsia="仿宋" w:hAnsiTheme="minorEastAsia" w:cstheme="minorEastAsia"/>
          <w:sz w:val="30"/>
          <w:szCs w:val="30"/>
        </w:rPr>
        <w:t>2.4.2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交付时间：</w:t>
      </w:r>
      <w:r w:rsidRPr="001E40C4">
        <w:rPr>
          <w:rFonts w:asciiTheme="minorEastAsia" w:eastAsia="仿宋" w:hAnsiTheme="minorEastAsia" w:cstheme="minorEastAsia" w:hint="eastAsia"/>
          <w:sz w:val="30"/>
          <w:szCs w:val="30"/>
        </w:rPr>
        <w:t>签订采购合同后</w:t>
      </w:r>
      <w:r w:rsidRPr="001E40C4">
        <w:rPr>
          <w:rFonts w:asciiTheme="minorEastAsia" w:eastAsia="仿宋" w:hAnsiTheme="minorEastAsia" w:cstheme="minorEastAsia"/>
          <w:sz w:val="30"/>
          <w:szCs w:val="30"/>
        </w:rPr>
        <w:t>15</w:t>
      </w:r>
      <w:r w:rsidRPr="001E40C4">
        <w:rPr>
          <w:rFonts w:asciiTheme="minorEastAsia" w:eastAsia="仿宋" w:hAnsiTheme="minorEastAsia" w:cstheme="minorEastAsia" w:hint="eastAsia"/>
          <w:sz w:val="30"/>
          <w:szCs w:val="30"/>
        </w:rPr>
        <w:t>日内到货。</w:t>
      </w:r>
      <w:r w:rsidRPr="001E40C4">
        <w:rPr>
          <w:rFonts w:asciiTheme="minorEastAsia" w:eastAsia="仿宋" w:hAnsiTheme="minorEastAsia" w:cstheme="minorEastAsia"/>
          <w:color w:val="C00000"/>
          <w:sz w:val="30"/>
          <w:szCs w:val="30"/>
        </w:rPr>
        <w:t xml:space="preserve"> </w:t>
      </w:r>
    </w:p>
    <w:p w14:paraId="117C312E" w14:textId="22DD1E0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交付货物质量标准：应当符合我公司的内控标准，详见</w:t>
      </w:r>
      <w:r>
        <w:rPr>
          <w:rFonts w:asciiTheme="minorEastAsia" w:eastAsia="仿宋" w:hAnsiTheme="minorEastAsia" w:cstheme="minorEastAsia"/>
          <w:sz w:val="30"/>
          <w:szCs w:val="30"/>
        </w:rPr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以及《原料竞价明细表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》。</w:t>
      </w:r>
    </w:p>
    <w:p w14:paraId="64777628" w14:textId="17D5B070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2.4.4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付款方式：</w:t>
      </w: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账期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个月</w:t>
      </w:r>
      <w:proofErr w:type="gramEnd"/>
      <w:r>
        <w:rPr>
          <w:rFonts w:asciiTheme="minorEastAsia" w:eastAsia="仿宋" w:hAnsiTheme="minorEastAsia" w:cstheme="minorEastAsia" w:hint="eastAsia"/>
          <w:sz w:val="30"/>
          <w:szCs w:val="30"/>
        </w:rPr>
        <w:t>，到期一次性结清货款。（以中标人在《原料竞价明细表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》内填报价格为准）。</w:t>
      </w:r>
    </w:p>
    <w:p w14:paraId="55FCC6D1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投标前准备</w:t>
      </w:r>
    </w:p>
    <w:p w14:paraId="5D641FD5" w14:textId="7BDE7BE5" w:rsidR="00AE4701" w:rsidRDefault="005C1E3C">
      <w:pPr>
        <w:adjustRightInd w:val="0"/>
        <w:snapToGrid w:val="0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拟投标单位可前往下列地址现场查看本次招标项目收货标准留样，放弃此项权利的投标人，投标报价视同于认可提供我公司收货标准留样，质量标准详见《原料竞价明细表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lastRenderedPageBreak/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》。</w:t>
      </w:r>
    </w:p>
    <w:p w14:paraId="65261B66" w14:textId="7423D23D" w:rsidR="00AE4701" w:rsidRPr="00EA319D" w:rsidRDefault="005C1E3C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收货标准留样查看地址：</w:t>
      </w:r>
      <w:r w:rsidR="00EA162B" w:rsidRPr="00EF11CF">
        <w:rPr>
          <w:rFonts w:asciiTheme="minorEastAsia" w:eastAsia="仿宋" w:hAnsiTheme="minorEastAsia" w:cstheme="minorEastAsia" w:hint="eastAsia"/>
          <w:sz w:val="30"/>
          <w:szCs w:val="30"/>
        </w:rPr>
        <w:t>收货标准留样查看地址：</w:t>
      </w:r>
      <w:r w:rsidR="00EA162B" w:rsidRPr="0034142F">
        <w:rPr>
          <w:rFonts w:asciiTheme="minorEastAsia" w:eastAsia="仿宋" w:hAnsiTheme="minorEastAsia" w:cstheme="minorEastAsia" w:hint="eastAsia"/>
          <w:sz w:val="30"/>
          <w:szCs w:val="30"/>
        </w:rPr>
        <w:t>河北</w:t>
      </w:r>
      <w:r w:rsidR="00EA162B" w:rsidRPr="00EF11CF">
        <w:rPr>
          <w:rFonts w:asciiTheme="minorEastAsia" w:eastAsia="仿宋" w:hAnsiTheme="minorEastAsia" w:cstheme="minorEastAsia" w:hint="eastAsia"/>
          <w:sz w:val="30"/>
          <w:szCs w:val="30"/>
        </w:rPr>
        <w:t>省</w:t>
      </w:r>
      <w:r w:rsidR="00EA162B" w:rsidRPr="0034142F">
        <w:rPr>
          <w:rFonts w:asciiTheme="minorEastAsia" w:eastAsia="仿宋" w:hAnsiTheme="minorEastAsia" w:cstheme="minorEastAsia" w:hint="eastAsia"/>
          <w:sz w:val="30"/>
          <w:szCs w:val="30"/>
        </w:rPr>
        <w:t>安国</w:t>
      </w:r>
      <w:r w:rsidR="00EA162B" w:rsidRPr="00EF11CF">
        <w:rPr>
          <w:rFonts w:asciiTheme="minorEastAsia" w:eastAsia="仿宋" w:hAnsiTheme="minorEastAsia" w:cstheme="minorEastAsia" w:hint="eastAsia"/>
          <w:sz w:val="30"/>
          <w:szCs w:val="30"/>
        </w:rPr>
        <w:t>市</w:t>
      </w:r>
      <w:r w:rsidR="00EA162B" w:rsidRPr="0034142F">
        <w:rPr>
          <w:rFonts w:asciiTheme="minorEastAsia" w:eastAsia="仿宋" w:hAnsiTheme="minorEastAsia" w:cstheme="minorEastAsia" w:hint="eastAsia"/>
          <w:sz w:val="30"/>
          <w:szCs w:val="30"/>
        </w:rPr>
        <w:t>现代中药工业园</w:t>
      </w:r>
      <w:proofErr w:type="gramStart"/>
      <w:r w:rsidR="00EA162B" w:rsidRPr="0034142F">
        <w:rPr>
          <w:rFonts w:asciiTheme="minorEastAsia" w:eastAsia="仿宋" w:hAnsiTheme="minorEastAsia" w:cstheme="minorEastAsia" w:hint="eastAsia"/>
          <w:sz w:val="30"/>
          <w:szCs w:val="30"/>
        </w:rPr>
        <w:t>同仁堂路</w:t>
      </w:r>
      <w:r w:rsidR="00EA162B" w:rsidRPr="0034142F">
        <w:rPr>
          <w:rFonts w:asciiTheme="minorEastAsia" w:eastAsia="仿宋" w:hAnsiTheme="minorEastAsia" w:cstheme="minorEastAsia"/>
          <w:sz w:val="30"/>
          <w:szCs w:val="30"/>
        </w:rPr>
        <w:t>20</w:t>
      </w:r>
      <w:r w:rsidR="00EA162B" w:rsidRPr="0034142F">
        <w:rPr>
          <w:rFonts w:asciiTheme="minorEastAsia" w:eastAsia="仿宋" w:hAnsiTheme="minorEastAsia" w:cstheme="minorEastAsia" w:hint="eastAsia"/>
          <w:sz w:val="30"/>
          <w:szCs w:val="30"/>
        </w:rPr>
        <w:t>号</w:t>
      </w:r>
      <w:bookmarkStart w:id="2" w:name="_Hlk73608751"/>
      <w:proofErr w:type="gramEnd"/>
      <w:r w:rsidRPr="00EA319D">
        <w:rPr>
          <w:rFonts w:asciiTheme="minorEastAsia" w:eastAsia="仿宋" w:hAnsiTheme="minorEastAsia" w:cstheme="minorEastAsia" w:hint="eastAsia"/>
          <w:sz w:val="30"/>
          <w:szCs w:val="30"/>
        </w:rPr>
        <w:t>采购部，联系人：</w:t>
      </w:r>
      <w:r w:rsidR="00EA319D" w:rsidRPr="001E40C4">
        <w:rPr>
          <w:rFonts w:asciiTheme="minorEastAsia" w:eastAsia="仿宋" w:hAnsiTheme="minorEastAsia" w:cstheme="minorEastAsia" w:hint="eastAsia"/>
          <w:sz w:val="30"/>
          <w:szCs w:val="30"/>
        </w:rPr>
        <w:t>李岁岁</w:t>
      </w:r>
      <w:r w:rsidRPr="00EA319D"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EA319D" w:rsidRPr="001E40C4">
        <w:rPr>
          <w:rFonts w:asciiTheme="minorEastAsia" w:eastAsia="仿宋" w:hAnsiTheme="minorEastAsia" w:cstheme="minorEastAsia"/>
          <w:sz w:val="30"/>
          <w:szCs w:val="30"/>
        </w:rPr>
        <w:t>15210076818</w:t>
      </w:r>
      <w:bookmarkEnd w:id="2"/>
    </w:p>
    <w:p w14:paraId="01F5FCEA" w14:textId="4AA32456" w:rsidR="00AE4701" w:rsidRPr="001E40C4" w:rsidRDefault="005C1E3C">
      <w:pPr>
        <w:adjustRightInd w:val="0"/>
        <w:snapToGrid w:val="0"/>
        <w:spacing w:line="480" w:lineRule="auto"/>
        <w:ind w:firstLineChars="200" w:firstLine="600"/>
        <w:rPr>
          <w:rFonts w:asciiTheme="minorEastAsia" w:eastAsia="仿宋" w:hAnsiTheme="minorEastAsia" w:cstheme="minorEastAsia"/>
          <w:color w:val="C00000"/>
          <w:sz w:val="30"/>
          <w:szCs w:val="30"/>
        </w:rPr>
      </w:pP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收货标准留样查看开放时间：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6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A5696A" w:rsidRPr="001E40C4">
        <w:rPr>
          <w:rFonts w:asciiTheme="minorEastAsia" w:eastAsia="仿宋" w:hAnsiTheme="minorEastAsia" w:cstheme="minorEastAsia"/>
          <w:sz w:val="30"/>
          <w:szCs w:val="30"/>
        </w:rPr>
        <w:t>8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Pr="00EA319D">
        <w:rPr>
          <w:rFonts w:asciiTheme="minorEastAsia" w:eastAsia="仿宋" w:hAnsiTheme="minorEastAsia" w:cstheme="minorEastAsia"/>
          <w:sz w:val="30"/>
          <w:szCs w:val="30"/>
        </w:rPr>
        <w:t>9:00-17:00</w:t>
      </w:r>
      <w:r w:rsidRPr="00EA319D"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54F43CDA" w14:textId="7A911050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2.5.2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投标单位应当于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6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8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8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时—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6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A5696A" w:rsidRPr="001E40C4">
        <w:rPr>
          <w:rFonts w:asciiTheme="minorEastAsia" w:eastAsia="仿宋" w:hAnsiTheme="minorEastAsia" w:cstheme="minorEastAsia"/>
          <w:sz w:val="30"/>
          <w:szCs w:val="30"/>
        </w:rPr>
        <w:t>9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日</w:t>
      </w:r>
      <w:r w:rsidRPr="00EA162B">
        <w:rPr>
          <w:rFonts w:asciiTheme="minorEastAsia" w:eastAsia="仿宋" w:hAnsiTheme="minorEastAsia" w:cstheme="minorEastAsia"/>
          <w:sz w:val="30"/>
          <w:szCs w:val="30"/>
        </w:rPr>
        <w:t>24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时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之间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，缴纳投标保证金，</w:t>
      </w:r>
      <w:r w:rsidR="00D049A4">
        <w:rPr>
          <w:rFonts w:asciiTheme="minorEastAsia" w:eastAsia="仿宋" w:hAnsiTheme="minorEastAsia" w:cstheme="minorEastAsia" w:hint="eastAsia"/>
          <w:sz w:val="30"/>
          <w:szCs w:val="30"/>
        </w:rPr>
        <w:t>时段之外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缴纳视为无效。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开标后</w:t>
      </w: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5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日内，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原路径无息返还。</w:t>
      </w:r>
    </w:p>
    <w:p w14:paraId="38CF589B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中标单位无正当理由不与本次招标项目单位签订《采购合同》以及《质量保证协议》的，投标保证金不予返还。</w:t>
      </w:r>
    </w:p>
    <w:p w14:paraId="058701E3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保证金账户：</w:t>
      </w:r>
    </w:p>
    <w:p w14:paraId="27601132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名：北京同仁堂药材参茸投资集团有限公司</w:t>
      </w:r>
    </w:p>
    <w:p w14:paraId="2B8079B1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户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行：北京银行西直门支行</w:t>
      </w:r>
    </w:p>
    <w:p w14:paraId="7AC93C8F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proofErr w:type="gramStart"/>
      <w:r>
        <w:rPr>
          <w:rFonts w:asciiTheme="minorEastAsia" w:eastAsia="仿宋" w:hAnsiTheme="minorEastAsia" w:cstheme="minorEastAsia" w:hint="eastAsia"/>
          <w:sz w:val="30"/>
          <w:szCs w:val="30"/>
        </w:rPr>
        <w:t>账</w:t>
      </w:r>
      <w:proofErr w:type="gramEnd"/>
      <w:r>
        <w:rPr>
          <w:rFonts w:asciiTheme="minorEastAsia" w:eastAsia="仿宋" w:hAnsiTheme="minorEastAsia" w:cstheme="minorEastAsia"/>
          <w:sz w:val="30"/>
          <w:szCs w:val="30"/>
        </w:rPr>
        <w:t xml:space="preserve">     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号：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20000018348300041832882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14:paraId="1525422C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  <w:t>2.5.3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招标单位在开标前将对投标保证金信息进行核实，经核实无误后，该投标行为认定有效，核实信息包括：</w:t>
      </w:r>
    </w:p>
    <w:p w14:paraId="51684E27" w14:textId="77777777" w:rsidR="00AE4701" w:rsidRDefault="005C1E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投标保证金到账时间是否符合要求</w:t>
      </w:r>
    </w:p>
    <w:p w14:paraId="298B028A" w14:textId="77777777" w:rsidR="00AE4701" w:rsidRDefault="005C1E3C">
      <w:pPr>
        <w:numPr>
          <w:ilvl w:val="0"/>
          <w:numId w:val="2"/>
        </w:numPr>
        <w:spacing w:line="480" w:lineRule="auto"/>
        <w:ind w:firstLine="0"/>
        <w:rPr>
          <w:rFonts w:asciiTheme="minorEastAsia" w:eastAsia="仿宋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投标保证金交款单位名称是否与投标单位名称一致</w:t>
      </w:r>
    </w:p>
    <w:p w14:paraId="54ED2FD7" w14:textId="77777777" w:rsidR="00AE4701" w:rsidRDefault="005C1E3C">
      <w:pPr>
        <w:pStyle w:val="1"/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2.6</w:t>
      </w:r>
      <w:r>
        <w:rPr>
          <w:rFonts w:asciiTheme="minorEastAsia" w:eastAsia="仿宋" w:hAnsiTheme="minorEastAsia" w:cstheme="minorEastAsia" w:hint="eastAsia"/>
          <w:kern w:val="0"/>
          <w:sz w:val="30"/>
          <w:szCs w:val="30"/>
        </w:rPr>
        <w:t>开标时间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</w:p>
    <w:p w14:paraId="2A511E6D" w14:textId="5AAE0E9A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开标时间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2021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年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</w:rPr>
        <w:t>6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</w:rPr>
        <w:t>月</w:t>
      </w:r>
      <w:r w:rsidR="00A5696A" w:rsidRPr="001E40C4">
        <w:rPr>
          <w:rFonts w:asciiTheme="minorEastAsia" w:eastAsia="仿宋" w:hAnsiTheme="minorEastAsia" w:cstheme="minorEastAsia"/>
          <w:sz w:val="30"/>
          <w:szCs w:val="30"/>
        </w:rPr>
        <w:t>10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日上午</w:t>
      </w:r>
      <w:r w:rsidRPr="00EA162B">
        <w:rPr>
          <w:rFonts w:asciiTheme="minorEastAsia" w:eastAsia="仿宋" w:hAnsiTheme="minorEastAsia" w:cstheme="minorEastAsia"/>
          <w:sz w:val="30"/>
          <w:szCs w:val="30"/>
        </w:rPr>
        <w:t>10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：</w:t>
      </w:r>
      <w:r w:rsidRPr="00EA162B">
        <w:rPr>
          <w:rFonts w:asciiTheme="minorEastAsia" w:eastAsia="仿宋" w:hAnsiTheme="minorEastAsia" w:cstheme="minorEastAsia"/>
          <w:sz w:val="30"/>
          <w:szCs w:val="30"/>
        </w:rPr>
        <w:t>08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北京时间）</w:t>
      </w:r>
    </w:p>
    <w:p w14:paraId="050914D7" w14:textId="77777777" w:rsidR="00AE4701" w:rsidRDefault="005C1E3C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以上如有变更，</w:t>
      </w:r>
      <w:r>
        <w:rPr>
          <w:rFonts w:eastAsia="仿宋" w:hint="eastAsia"/>
          <w:sz w:val="30"/>
          <w:szCs w:val="30"/>
        </w:rPr>
        <w:t>药材参茸投资集团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将通过</w:t>
      </w:r>
      <w:bookmarkStart w:id="3" w:name="预公告网址"/>
      <w:r>
        <w:rPr>
          <w:rFonts w:asciiTheme="minorEastAsia" w:eastAsia="仿宋" w:hAnsiTheme="minorEastAsia" w:cstheme="minorEastAsia" w:hint="eastAsia"/>
          <w:sz w:val="30"/>
          <w:szCs w:val="30"/>
        </w:rPr>
        <w:t>以下网站发布相关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公</w:t>
      </w:r>
      <w:bookmarkEnd w:id="3"/>
      <w:r>
        <w:rPr>
          <w:rFonts w:asciiTheme="minorEastAsia" w:eastAsia="仿宋" w:hAnsiTheme="minorEastAsia" w:cstheme="minorEastAsia" w:hint="eastAsia"/>
          <w:sz w:val="30"/>
          <w:szCs w:val="30"/>
        </w:rPr>
        <w:t>告。</w:t>
      </w:r>
    </w:p>
    <w:p w14:paraId="48713C65" w14:textId="77777777" w:rsidR="00AE4701" w:rsidRDefault="005C1E3C">
      <w:pPr>
        <w:widowControl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b/>
          <w:bCs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网址：</w:t>
      </w:r>
      <w:r>
        <w:rPr>
          <w:rFonts w:asciiTheme="minorEastAsia" w:eastAsia="仿宋" w:hAnsiTheme="minorEastAsia" w:cstheme="minorEastAsia"/>
          <w:sz w:val="30"/>
          <w:szCs w:val="30"/>
        </w:rPr>
        <w:t>https://ycsr.tongrentang.com/</w:t>
      </w:r>
    </w:p>
    <w:p w14:paraId="3B26C2B0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竞标模式</w:t>
      </w:r>
    </w:p>
    <w:p w14:paraId="5907A52A" w14:textId="1FEB00DC" w:rsidR="00AE4701" w:rsidRDefault="005C1E3C">
      <w:pPr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投标单位应当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于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  <w:u w:val="single"/>
        </w:rPr>
        <w:t>2021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年</w:t>
      </w:r>
      <w:r w:rsidR="00A5696A" w:rsidRPr="00EA162B">
        <w:rPr>
          <w:rFonts w:asciiTheme="minorEastAsia" w:eastAsia="仿宋" w:hAnsiTheme="minorEastAsia" w:cstheme="minorEastAsia"/>
          <w:sz w:val="30"/>
          <w:szCs w:val="30"/>
          <w:u w:val="single"/>
        </w:rPr>
        <w:t>6</w:t>
      </w:r>
      <w:r w:rsidR="00A5696A" w:rsidRPr="00EA162B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月</w:t>
      </w:r>
      <w:r w:rsidR="00A5696A" w:rsidRPr="001E40C4">
        <w:rPr>
          <w:rFonts w:asciiTheme="minorEastAsia" w:eastAsia="仿宋" w:hAnsiTheme="minorEastAsia" w:cstheme="minorEastAsia"/>
          <w:sz w:val="30"/>
          <w:szCs w:val="30"/>
          <w:u w:val="single"/>
        </w:rPr>
        <w:t>10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  <w:u w:val="single"/>
        </w:rPr>
        <w:t>日上午</w:t>
      </w:r>
      <w:r w:rsidRPr="00EA162B">
        <w:rPr>
          <w:rFonts w:asciiTheme="minorEastAsia" w:eastAsia="仿宋" w:hAnsiTheme="minorEastAsia" w:cstheme="minorEastAsia"/>
          <w:sz w:val="30"/>
          <w:szCs w:val="30"/>
          <w:u w:val="single"/>
        </w:rPr>
        <w:t>09:00-10:00</w:t>
      </w:r>
      <w:r w:rsidRPr="00EA162B">
        <w:rPr>
          <w:rFonts w:asciiTheme="minorEastAsia" w:eastAsia="仿宋" w:hAnsiTheme="minorEastAsia" w:cstheme="minorEastAsia" w:hint="eastAsia"/>
          <w:sz w:val="30"/>
          <w:szCs w:val="30"/>
        </w:rPr>
        <w:t>（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北京时间）间将以下</w:t>
      </w:r>
      <w:r>
        <w:rPr>
          <w:rFonts w:asciiTheme="minorEastAsia" w:eastAsia="仿宋" w:hAnsiTheme="minorEastAsia" w:cstheme="minorEastAsia"/>
          <w:sz w:val="30"/>
          <w:szCs w:val="30"/>
        </w:rPr>
        <w:t>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份文件发送至下列邮箱：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asciiTheme="minorEastAsia" w:eastAsia="仿宋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sz w:val="30"/>
          <w:szCs w:val="30"/>
        </w:rPr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》（见附件）（加盖公章）扫描件</w:t>
      </w:r>
    </w:p>
    <w:p w14:paraId="15582430" w14:textId="158CBDC2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》电子版（</w:t>
      </w:r>
      <w:r>
        <w:rPr>
          <w:rFonts w:asciiTheme="minorEastAsia" w:eastAsia="仿宋" w:hAnsiTheme="minorEastAsia" w:cstheme="minorEastAsia"/>
          <w:sz w:val="30"/>
          <w:szCs w:val="30"/>
        </w:rPr>
        <w:t>excel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格式）</w:t>
      </w:r>
    </w:p>
    <w:p w14:paraId="7170F670" w14:textId="53587A0A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③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投标保证金汇款证明扫描件（</w:t>
      </w:r>
      <w:r>
        <w:rPr>
          <w:rFonts w:asciiTheme="minorEastAsia" w:eastAsia="仿宋" w:hAnsiTheme="minorEastAsia" w:cstheme="minorEastAsia" w:hint="eastAsia"/>
          <w:sz w:val="30"/>
          <w:szCs w:val="30"/>
          <w:shd w:val="clear" w:color="auto" w:fill="FFFFFF"/>
        </w:rPr>
        <w:t>备注应填写本次招标项目编号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）</w:t>
      </w:r>
      <w:r>
        <w:rPr>
          <w:rFonts w:asciiTheme="minorEastAsia" w:eastAsia="仿宋" w:hAnsiTheme="minorEastAsia" w:cstheme="minorEastAsia"/>
          <w:sz w:val="30"/>
          <w:szCs w:val="30"/>
        </w:rPr>
        <w:t>2.7.2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开标时招标单位对比投标单位《原料竞价明细表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》中具体报价，价低者中标。</w:t>
      </w:r>
    </w:p>
    <w:p w14:paraId="15AB1EF3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2.7.3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中标后招标单位以电子邮件方式向中标公司发送《中标通知书》。</w:t>
      </w:r>
    </w:p>
    <w:p w14:paraId="60CF1848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2.7.4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开标时，如</w:t>
      </w:r>
      <w:r>
        <w:rPr>
          <w:rFonts w:asciiTheme="minorEastAsia" w:eastAsia="仿宋" w:hAnsiTheme="minorEastAsia" w:cstheme="minorEastAsia"/>
          <w:sz w:val="30"/>
          <w:szCs w:val="30"/>
        </w:rPr>
        <w:t>2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家（含）以上报价金额相同，则采取以下方式评标：</w:t>
      </w:r>
    </w:p>
    <w:p w14:paraId="03E3715B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①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报价相同的投标人，与药材参茸投资集团旗下子公司有合作关系者中标。均有合作时，投标时间在前者中标。</w:t>
      </w:r>
    </w:p>
    <w:p w14:paraId="47805273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="宋体" w:eastAsia="宋体" w:hAnsi="宋体" w:cs="Calibri" w:hint="eastAsia"/>
          <w:sz w:val="30"/>
          <w:szCs w:val="30"/>
        </w:rPr>
        <w:t>②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报价相同的投标人均为首营单位时，投递时间在前者中标。</w:t>
      </w:r>
    </w:p>
    <w:p w14:paraId="20E7EDEE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2.8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中标单位依据《中标通知书》与招标项目单位（详见</w:t>
      </w:r>
      <w:r>
        <w:rPr>
          <w:rFonts w:asciiTheme="minorEastAsia" w:eastAsia="仿宋" w:hAnsiTheme="minorEastAsia" w:cstheme="minorEastAsia"/>
          <w:sz w:val="30"/>
          <w:szCs w:val="30"/>
        </w:rPr>
        <w:t>2.1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条）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lastRenderedPageBreak/>
        <w:t>签订《采购合同》及《质量保证协议》。</w:t>
      </w:r>
    </w:p>
    <w:p w14:paraId="7C9F895E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2.9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中标后，根据本《竞标公告》和《采购合同》约定质量验收标准，供货方有</w:t>
      </w:r>
      <w:r>
        <w:rPr>
          <w:rFonts w:asciiTheme="minorEastAsia" w:eastAsia="仿宋" w:hAnsiTheme="minorEastAsia" w:cstheme="minorEastAsia"/>
          <w:sz w:val="30"/>
          <w:szCs w:val="30"/>
        </w:rPr>
        <w:t>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次换货机会。</w:t>
      </w:r>
    </w:p>
    <w:p w14:paraId="0F65C70C" w14:textId="77777777" w:rsidR="00AE4701" w:rsidRDefault="005C1E3C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2.10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以下情况视为废标：</w:t>
      </w:r>
    </w:p>
    <w:p w14:paraId="4E91E06A" w14:textId="77777777" w:rsidR="00AE4701" w:rsidRDefault="005C1E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/>
          <w:sz w:val="30"/>
          <w:szCs w:val="30"/>
        </w:rPr>
        <w:t>2.7.1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条约定时间段外发送投标文件的；</w:t>
      </w:r>
    </w:p>
    <w:p w14:paraId="4D5B202B" w14:textId="044EC52D" w:rsidR="00AE4701" w:rsidRDefault="005C1E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修改《原料竞价明细表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 w:rsidR="00416332">
        <w:rPr>
          <w:rFonts w:asciiTheme="minorEastAsia" w:eastAsia="仿宋" w:hAnsiTheme="minorEastAsia" w:cstheme="minorEastAsia"/>
          <w:sz w:val="30"/>
          <w:szCs w:val="30"/>
        </w:rPr>
        <w:t>20210603YC</w:t>
      </w:r>
      <w:r>
        <w:rPr>
          <w:rFonts w:asciiTheme="minorEastAsia" w:eastAsia="仿宋" w:hAnsiTheme="minorEastAsia" w:cstheme="minorEastAsia"/>
          <w:sz w:val="30"/>
          <w:szCs w:val="30"/>
        </w:rPr>
        <w:t xml:space="preserve"> 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》</w:t>
      </w:r>
    </w:p>
    <w:p w14:paraId="3BEDED69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中除报价外其他项的；</w:t>
      </w:r>
    </w:p>
    <w:p w14:paraId="31B99C2E" w14:textId="77777777" w:rsidR="00AE4701" w:rsidRDefault="005C1E3C">
      <w:pPr>
        <w:numPr>
          <w:ilvl w:val="0"/>
          <w:numId w:val="3"/>
        </w:numPr>
        <w:spacing w:line="480" w:lineRule="auto"/>
        <w:ind w:leftChars="200" w:left="420" w:firstLine="0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投标保证金金额不满足投标品种数量要求的，按序号排</w:t>
      </w:r>
    </w:p>
    <w:p w14:paraId="38A94BAE" w14:textId="77777777" w:rsidR="00AE4701" w:rsidRDefault="005C1E3C">
      <w:pPr>
        <w:spacing w:line="480" w:lineRule="auto"/>
        <w:rPr>
          <w:rFonts w:asciiTheme="minorEastAsia" w:eastAsia="仿宋" w:hAnsiTheme="minorEastAsia" w:cstheme="minorEastAsia"/>
          <w:sz w:val="30"/>
          <w:szCs w:val="30"/>
        </w:rPr>
      </w:pPr>
      <w:r>
        <w:rPr>
          <w:rFonts w:asciiTheme="minorEastAsia" w:eastAsia="仿宋" w:hAnsiTheme="minorEastAsia" w:cstheme="minorEastAsia" w:hint="eastAsia"/>
          <w:sz w:val="30"/>
          <w:szCs w:val="30"/>
        </w:rPr>
        <w:t>列，余者废标。</w:t>
      </w:r>
    </w:p>
    <w:p w14:paraId="51C92A2D" w14:textId="3361EAB0" w:rsidR="00AE4701" w:rsidRDefault="002D333B">
      <w:pPr>
        <w:numPr>
          <w:ilvl w:val="255"/>
          <w:numId w:val="0"/>
        </w:numPr>
        <w:spacing w:line="480" w:lineRule="auto"/>
        <w:ind w:leftChars="200" w:left="420"/>
        <w:rPr>
          <w:rFonts w:asciiTheme="minorEastAsia" w:eastAsia="仿宋" w:hAnsiTheme="minorEastAsia" w:cstheme="minorEastAsia"/>
          <w:sz w:val="30"/>
          <w:szCs w:val="30"/>
        </w:rPr>
      </w:pPr>
      <w:r w:rsidRPr="002D333B">
        <w:rPr>
          <w:rFonts w:asciiTheme="minorEastAsia" w:eastAsia="仿宋" w:hAnsiTheme="minorEastAsia" w:cstheme="minorEastAsia" w:hint="eastAsia"/>
          <w:sz w:val="30"/>
          <w:szCs w:val="30"/>
        </w:rPr>
        <w:t>④恶意低价者，一经发现，取消资格</w:t>
      </w:r>
      <w:r>
        <w:rPr>
          <w:rFonts w:asciiTheme="minorEastAsia" w:eastAsia="仿宋" w:hAnsiTheme="minorEastAsia" w:cstheme="minorEastAsia" w:hint="eastAsia"/>
          <w:sz w:val="30"/>
          <w:szCs w:val="30"/>
        </w:rPr>
        <w:t>。</w:t>
      </w:r>
    </w:p>
    <w:p w14:paraId="2D63E3A1" w14:textId="77777777" w:rsidR="00AE4701" w:rsidRDefault="00AE4701">
      <w:pPr>
        <w:adjustRightInd w:val="0"/>
        <w:snapToGrid w:val="0"/>
        <w:spacing w:line="480" w:lineRule="auto"/>
        <w:jc w:val="left"/>
        <w:rPr>
          <w:rFonts w:asciiTheme="minorEastAsia" w:eastAsia="仿宋" w:hAnsiTheme="minorEastAsia" w:cstheme="minorEastAsia"/>
          <w:sz w:val="30"/>
          <w:szCs w:val="30"/>
        </w:rPr>
      </w:pPr>
    </w:p>
    <w:p w14:paraId="6C2064D0" w14:textId="77777777" w:rsidR="00AE4701" w:rsidRDefault="00AE4701">
      <w:pPr>
        <w:spacing w:line="480" w:lineRule="auto"/>
        <w:ind w:firstLineChars="200" w:firstLine="600"/>
        <w:rPr>
          <w:rFonts w:asciiTheme="minorEastAsia" w:eastAsia="仿宋" w:hAnsiTheme="minorEastAsia" w:cstheme="minorEastAsia"/>
          <w:sz w:val="30"/>
          <w:szCs w:val="30"/>
        </w:rPr>
      </w:pPr>
    </w:p>
    <w:p w14:paraId="31C86AC9" w14:textId="77777777" w:rsidR="00AE4701" w:rsidRDefault="00AE4701">
      <w:pPr>
        <w:adjustRightInd w:val="0"/>
        <w:snapToGrid w:val="0"/>
        <w:spacing w:line="480" w:lineRule="auto"/>
        <w:ind w:firstLineChars="200" w:firstLine="600"/>
        <w:jc w:val="left"/>
        <w:rPr>
          <w:rFonts w:asciiTheme="minorEastAsia" w:eastAsia="仿宋" w:hAnsiTheme="minorEastAsia" w:cstheme="minorEastAsia"/>
          <w:sz w:val="30"/>
          <w:szCs w:val="30"/>
        </w:rPr>
      </w:pPr>
    </w:p>
    <w:sectPr w:rsidR="00AE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0AF0" w14:textId="77777777" w:rsidR="005E6D7D" w:rsidRDefault="005E6D7D" w:rsidP="002D333B">
      <w:r>
        <w:separator/>
      </w:r>
    </w:p>
  </w:endnote>
  <w:endnote w:type="continuationSeparator" w:id="0">
    <w:p w14:paraId="65E05FD6" w14:textId="77777777" w:rsidR="005E6D7D" w:rsidRDefault="005E6D7D" w:rsidP="002D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45F5" w14:textId="77777777" w:rsidR="005E6D7D" w:rsidRDefault="005E6D7D" w:rsidP="002D333B">
      <w:r>
        <w:separator/>
      </w:r>
    </w:p>
  </w:footnote>
  <w:footnote w:type="continuationSeparator" w:id="0">
    <w:p w14:paraId="73CCBDB1" w14:textId="77777777" w:rsidR="005E6D7D" w:rsidRDefault="005E6D7D" w:rsidP="002D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47D47"/>
    <w:multiLevelType w:val="singleLevel"/>
    <w:tmpl w:val="A0647D4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李雄明">
    <w15:presenceInfo w15:providerId="None" w15:userId="李雄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9566F"/>
    <w:rsid w:val="00105AC1"/>
    <w:rsid w:val="001278A8"/>
    <w:rsid w:val="00173269"/>
    <w:rsid w:val="00193E41"/>
    <w:rsid w:val="001E40C4"/>
    <w:rsid w:val="001F344B"/>
    <w:rsid w:val="002960AA"/>
    <w:rsid w:val="002A3C17"/>
    <w:rsid w:val="002A7F43"/>
    <w:rsid w:val="002C0AF6"/>
    <w:rsid w:val="002D333B"/>
    <w:rsid w:val="003F3F29"/>
    <w:rsid w:val="00416332"/>
    <w:rsid w:val="00473CC6"/>
    <w:rsid w:val="0048608B"/>
    <w:rsid w:val="004F2375"/>
    <w:rsid w:val="005C1E3C"/>
    <w:rsid w:val="005E6D7D"/>
    <w:rsid w:val="00650EDF"/>
    <w:rsid w:val="006C52D8"/>
    <w:rsid w:val="007120B2"/>
    <w:rsid w:val="007A0B9C"/>
    <w:rsid w:val="007E0B47"/>
    <w:rsid w:val="008226A3"/>
    <w:rsid w:val="0092234B"/>
    <w:rsid w:val="00A5696A"/>
    <w:rsid w:val="00A662AE"/>
    <w:rsid w:val="00AE4701"/>
    <w:rsid w:val="00B9303C"/>
    <w:rsid w:val="00C40759"/>
    <w:rsid w:val="00D049A4"/>
    <w:rsid w:val="00DA35D0"/>
    <w:rsid w:val="00E33913"/>
    <w:rsid w:val="00E45F1D"/>
    <w:rsid w:val="00E655DA"/>
    <w:rsid w:val="00EA162B"/>
    <w:rsid w:val="00EA17AC"/>
    <w:rsid w:val="00EA319D"/>
    <w:rsid w:val="00F001DB"/>
    <w:rsid w:val="00F0647F"/>
    <w:rsid w:val="00F955A4"/>
    <w:rsid w:val="02891FA2"/>
    <w:rsid w:val="031B7825"/>
    <w:rsid w:val="05FE1336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8774D9"/>
    <w:rsid w:val="1C9C7CA2"/>
    <w:rsid w:val="1E937855"/>
    <w:rsid w:val="20CD2EDC"/>
    <w:rsid w:val="22AA7A77"/>
    <w:rsid w:val="23666CC1"/>
    <w:rsid w:val="23767A4E"/>
    <w:rsid w:val="24143782"/>
    <w:rsid w:val="25427E9C"/>
    <w:rsid w:val="26F82125"/>
    <w:rsid w:val="273F589D"/>
    <w:rsid w:val="27B52A17"/>
    <w:rsid w:val="2A6B7BDD"/>
    <w:rsid w:val="2CE9555B"/>
    <w:rsid w:val="2D9E7847"/>
    <w:rsid w:val="2F475DD5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E61404"/>
    <w:rsid w:val="3D25430D"/>
    <w:rsid w:val="3D923D11"/>
    <w:rsid w:val="3E582326"/>
    <w:rsid w:val="3FB24788"/>
    <w:rsid w:val="417753A9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C703EE4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E43188"/>
    <w:rsid w:val="5DFC288B"/>
    <w:rsid w:val="613D4BD3"/>
    <w:rsid w:val="61796ADA"/>
    <w:rsid w:val="62836E44"/>
    <w:rsid w:val="62C17A50"/>
    <w:rsid w:val="635C238D"/>
    <w:rsid w:val="63AC0E95"/>
    <w:rsid w:val="64B07F24"/>
    <w:rsid w:val="64C05008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70225FFF"/>
    <w:rsid w:val="730E6414"/>
    <w:rsid w:val="731B4621"/>
    <w:rsid w:val="747F2FBD"/>
    <w:rsid w:val="78AA225C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F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D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D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D33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customStyle="1" w:styleId="1">
    <w:name w:val="纯文本1"/>
    <w:basedOn w:val="a"/>
    <w:qFormat/>
    <w:rPr>
      <w:rFonts w:ascii="宋体" w:hAnsi="Courier New"/>
      <w:szCs w:val="20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2D3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D33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2D3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D33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LZQ</dc:creator>
  <cp:lastModifiedBy>DELL</cp:lastModifiedBy>
  <cp:revision>10</cp:revision>
  <cp:lastPrinted>2021-06-01T07:45:00Z</cp:lastPrinted>
  <dcterms:created xsi:type="dcterms:W3CDTF">2021-06-03T06:27:00Z</dcterms:created>
  <dcterms:modified xsi:type="dcterms:W3CDTF">2021-06-03T09:22:00Z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4A8559AD3153441F8D8E304B96DECB7A</vt:lpwstr>
  </property>
</Properties>
</file>